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2042" w14:textId="24360320" w:rsidR="00547C59" w:rsidRDefault="00547C59" w:rsidP="00547C59">
      <w:pPr>
        <w:spacing w:after="0" w:line="240" w:lineRule="auto"/>
      </w:pPr>
      <w:r>
        <w:t xml:space="preserve">   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316CF99" wp14:editId="53740022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7198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REPUBLIKA HRVATSKA</w:t>
      </w:r>
    </w:p>
    <w:p w14:paraId="2BCBCA75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OSJEČKO-BARANJSKA ŽUPANIJA</w:t>
      </w:r>
    </w:p>
    <w:p w14:paraId="4422B642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OPĆINA ŠODOLOVCI</w:t>
      </w:r>
    </w:p>
    <w:p w14:paraId="02B6CDF5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</w:t>
      </w:r>
    </w:p>
    <w:p w14:paraId="3A07EA86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CBCEB33" w14:textId="613FC721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Šodolovci, </w:t>
      </w:r>
      <w:r w:rsidR="001A7AAD">
        <w:rPr>
          <w:rFonts w:ascii="Cambria" w:hAnsi="Cambria" w:cs="Times New Roman"/>
          <w:b/>
          <w:sz w:val="24"/>
          <w:szCs w:val="24"/>
        </w:rPr>
        <w:t>1</w:t>
      </w:r>
      <w:r w:rsidR="00786EA2"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</w:rPr>
        <w:t xml:space="preserve">. </w:t>
      </w:r>
      <w:r w:rsidR="005D5A1B">
        <w:rPr>
          <w:rFonts w:ascii="Cambria" w:hAnsi="Cambria" w:cs="Times New Roman"/>
          <w:b/>
          <w:sz w:val="24"/>
          <w:szCs w:val="24"/>
        </w:rPr>
        <w:t>veljače</w:t>
      </w:r>
      <w:r>
        <w:rPr>
          <w:rFonts w:ascii="Cambria" w:hAnsi="Cambria" w:cs="Times New Roman"/>
          <w:b/>
          <w:sz w:val="24"/>
          <w:szCs w:val="24"/>
        </w:rPr>
        <w:t xml:space="preserve"> 202</w:t>
      </w:r>
      <w:r w:rsidR="005D5A1B">
        <w:rPr>
          <w:rFonts w:ascii="Cambria" w:hAnsi="Cambria" w:cs="Times New Roman"/>
          <w:b/>
          <w:sz w:val="24"/>
          <w:szCs w:val="24"/>
        </w:rPr>
        <w:t>5</w:t>
      </w:r>
      <w:r>
        <w:rPr>
          <w:rFonts w:ascii="Cambria" w:hAnsi="Cambria" w:cs="Times New Roman"/>
          <w:b/>
          <w:sz w:val="24"/>
          <w:szCs w:val="24"/>
        </w:rPr>
        <w:t>.g.</w:t>
      </w:r>
    </w:p>
    <w:p w14:paraId="5697F02C" w14:textId="77777777" w:rsidR="00547C59" w:rsidRDefault="00547C59" w:rsidP="00547C59"/>
    <w:p w14:paraId="1DE5B05D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b/>
          <w:sz w:val="36"/>
          <w:szCs w:val="28"/>
        </w:rPr>
      </w:pPr>
      <w:r>
        <w:rPr>
          <w:rFonts w:ascii="Cambria" w:hAnsi="Cambria"/>
          <w:b/>
          <w:sz w:val="36"/>
          <w:szCs w:val="28"/>
        </w:rPr>
        <w:t>BILJEŠKE</w:t>
      </w:r>
    </w:p>
    <w:p w14:paraId="0FAB943D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UZ FINANCIJSKE IZVJEŠTAJE</w:t>
      </w:r>
    </w:p>
    <w:p w14:paraId="4462A155" w14:textId="4DAA0E18" w:rsidR="00547C59" w:rsidRDefault="00547C59" w:rsidP="00547C59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za razdoblje od 01. siječnja do 3</w:t>
      </w:r>
      <w:r w:rsidR="005D5A1B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 xml:space="preserve">. </w:t>
      </w:r>
      <w:r w:rsidR="005D5A1B">
        <w:rPr>
          <w:rFonts w:ascii="Cambria" w:hAnsi="Cambria"/>
          <w:sz w:val="28"/>
          <w:szCs w:val="28"/>
        </w:rPr>
        <w:t>prosinca</w:t>
      </w:r>
      <w:r>
        <w:rPr>
          <w:rFonts w:ascii="Cambria" w:hAnsi="Cambria"/>
          <w:sz w:val="28"/>
          <w:szCs w:val="28"/>
        </w:rPr>
        <w:t xml:space="preserve"> 202</w:t>
      </w:r>
      <w:r w:rsidR="00E7141D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. godine</w:t>
      </w:r>
    </w:p>
    <w:p w14:paraId="16D40410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</w:p>
    <w:p w14:paraId="5EAC868B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I. UVOD</w:t>
      </w:r>
    </w:p>
    <w:p w14:paraId="1BB26D3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Naziv obveznika: OPĆINA ŠODOLOVCI</w:t>
      </w:r>
    </w:p>
    <w:p w14:paraId="2713E3D1" w14:textId="04571198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Sjedište obveznika: Šodolovci, </w:t>
      </w:r>
      <w:r w:rsidR="00AE3444">
        <w:rPr>
          <w:rFonts w:ascii="Cambria" w:hAnsi="Cambria"/>
          <w:sz w:val="24"/>
          <w:szCs w:val="24"/>
        </w:rPr>
        <w:t>31 200 Šodolovci</w:t>
      </w:r>
    </w:p>
    <w:p w14:paraId="41179BCC" w14:textId="0C72F6A3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Adresa sjedišta: Ive Andrića </w:t>
      </w:r>
      <w:r w:rsidR="00E7141D">
        <w:rPr>
          <w:rFonts w:ascii="Cambria" w:hAnsi="Cambria"/>
          <w:sz w:val="24"/>
          <w:szCs w:val="24"/>
        </w:rPr>
        <w:t>5</w:t>
      </w:r>
    </w:p>
    <w:p w14:paraId="41C0B6E7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Šifra općine: 614</w:t>
      </w:r>
    </w:p>
    <w:p w14:paraId="193594EF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Broj RKP-a: 36900</w:t>
      </w:r>
    </w:p>
    <w:p w14:paraId="379F669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Matični broj: 02552639</w:t>
      </w:r>
    </w:p>
    <w:p w14:paraId="792ECF65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OIB: 62765405304</w:t>
      </w:r>
    </w:p>
    <w:p w14:paraId="13D74629" w14:textId="6FABCEFB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8. Razina: 22 </w:t>
      </w:r>
      <w:r w:rsidR="005D5A1B">
        <w:rPr>
          <w:rFonts w:ascii="Cambria" w:hAnsi="Cambria"/>
          <w:sz w:val="24"/>
          <w:szCs w:val="24"/>
        </w:rPr>
        <w:t>i 23</w:t>
      </w:r>
    </w:p>
    <w:p w14:paraId="44AB5F19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 Razdjel: 000</w:t>
      </w:r>
    </w:p>
    <w:p w14:paraId="7D6C1181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 Šifra djelatnosti – NKD 2007:8411</w:t>
      </w:r>
    </w:p>
    <w:p w14:paraId="35E87062" w14:textId="69272943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11. Razdoblje: 01.01. – 3</w:t>
      </w:r>
      <w:r w:rsidR="005D5A1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5D5A1B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.202</w:t>
      </w:r>
      <w:r w:rsidR="00E7141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 godine</w:t>
      </w:r>
    </w:p>
    <w:p w14:paraId="312C367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08317AE6" w14:textId="52E27B66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55A4E539" w14:textId="77777777" w:rsidR="00AE3444" w:rsidRDefault="00AE3444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6D4487F8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Popis zakonskih i podzakonskih akata koji se izravno odnose na financijsko izvještavanje:</w:t>
      </w:r>
    </w:p>
    <w:p w14:paraId="79211AB1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proračunu</w:t>
      </w:r>
    </w:p>
    <w:p w14:paraId="060A0432" w14:textId="38206B4A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izvršavanju Državnog proračuna Republike Hrvatske za 202</w:t>
      </w:r>
      <w:r w:rsidR="00E7141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 godinu</w:t>
      </w:r>
    </w:p>
    <w:p w14:paraId="494FAA6F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proračunskom računovodstvu i računskom planu</w:t>
      </w:r>
    </w:p>
    <w:p w14:paraId="104A4DFA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financijskom izvještavanju u proračunskom računovodstvu.</w:t>
      </w:r>
    </w:p>
    <w:p w14:paraId="0D9E27A5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Financiranje javnih rashoda izvršeno je na osnovi slijedećih financijsko planskih dokumenata:</w:t>
      </w:r>
    </w:p>
    <w:p w14:paraId="0763A4C9" w14:textId="7513DB65" w:rsidR="00547C59" w:rsidRDefault="00547C59" w:rsidP="00547C59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Proračun Općine Šodolovci za 202</w:t>
      </w:r>
      <w:r w:rsidR="00E7141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 godinu (Službeni glasnik Općine Šodolovci </w:t>
      </w:r>
      <w:r w:rsidRPr="00F73224">
        <w:rPr>
          <w:rFonts w:ascii="Cambria" w:hAnsi="Cambria"/>
          <w:sz w:val="24"/>
          <w:szCs w:val="24"/>
        </w:rPr>
        <w:t xml:space="preserve">broj </w:t>
      </w:r>
      <w:r w:rsidR="00F73224" w:rsidRPr="00F73224">
        <w:rPr>
          <w:rFonts w:ascii="Cambria" w:hAnsi="Cambria"/>
          <w:sz w:val="24"/>
          <w:szCs w:val="24"/>
        </w:rPr>
        <w:t>8</w:t>
      </w:r>
      <w:r w:rsidRPr="00F73224">
        <w:rPr>
          <w:rFonts w:ascii="Cambria" w:hAnsi="Cambria"/>
          <w:sz w:val="24"/>
          <w:szCs w:val="24"/>
        </w:rPr>
        <w:t>/2</w:t>
      </w:r>
      <w:r w:rsidR="00F73224" w:rsidRPr="00F73224">
        <w:rPr>
          <w:rFonts w:ascii="Cambria" w:hAnsi="Cambria"/>
          <w:sz w:val="24"/>
          <w:szCs w:val="24"/>
        </w:rPr>
        <w:t>3</w:t>
      </w:r>
      <w:r w:rsidRPr="00F7322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)</w:t>
      </w:r>
    </w:p>
    <w:p w14:paraId="795909C6" w14:textId="4EA0633E" w:rsidR="00C07D33" w:rsidRDefault="00C07D33" w:rsidP="00547C59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 Izmjene i dopune Proračuna Općine Šodolovci za 2024. godinu (Službeni glasnik Općine Šodolovci br. 3/24)</w:t>
      </w:r>
    </w:p>
    <w:p w14:paraId="6AD5DDA3" w14:textId="711CD861" w:rsidR="005D5A1B" w:rsidRDefault="005D5A1B" w:rsidP="00547C59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 Izmjene i dopune Proračuna Općine Šodolovci za 2024. godinu (Službeni glasnike Općine Šodolovci br. 6/24).</w:t>
      </w:r>
    </w:p>
    <w:p w14:paraId="14B55D35" w14:textId="58214BD4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Sukladno Okružnici o sastavljanju i predaji financijskih izvještaja proračuna, proračunskih i izvanproračunskih korisnika državnog proračuna te proračunskih i izvanproračunskih korisnika proračuna jedinica lokalne i područne (regionalne) samouprave za razdoblje od 01. siječnja do </w:t>
      </w:r>
      <w:r w:rsidR="00C07D33">
        <w:rPr>
          <w:rFonts w:ascii="Cambria" w:hAnsi="Cambria"/>
          <w:sz w:val="24"/>
          <w:szCs w:val="24"/>
        </w:rPr>
        <w:t>3</w:t>
      </w:r>
      <w:r w:rsidR="005D5A1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</w:t>
      </w:r>
      <w:r w:rsidR="005D5A1B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202</w:t>
      </w:r>
      <w:r w:rsidR="00E7141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 </w:t>
      </w:r>
      <w:r w:rsidRPr="0096528E">
        <w:rPr>
          <w:rFonts w:ascii="Cambria" w:hAnsi="Cambria"/>
          <w:sz w:val="24"/>
          <w:szCs w:val="24"/>
        </w:rPr>
        <w:t>godine (KLASA: 400-02/2</w:t>
      </w:r>
      <w:r w:rsidR="00E7141D" w:rsidRPr="0096528E">
        <w:rPr>
          <w:rFonts w:ascii="Cambria" w:hAnsi="Cambria"/>
          <w:sz w:val="24"/>
          <w:szCs w:val="24"/>
        </w:rPr>
        <w:t>4</w:t>
      </w:r>
      <w:r w:rsidRPr="0096528E">
        <w:rPr>
          <w:rFonts w:ascii="Cambria" w:hAnsi="Cambria"/>
          <w:sz w:val="24"/>
          <w:szCs w:val="24"/>
        </w:rPr>
        <w:t>-01/</w:t>
      </w:r>
      <w:r w:rsidR="00E7141D" w:rsidRPr="0096528E">
        <w:rPr>
          <w:rFonts w:ascii="Cambria" w:hAnsi="Cambria"/>
          <w:sz w:val="24"/>
          <w:szCs w:val="24"/>
        </w:rPr>
        <w:t>19</w:t>
      </w:r>
      <w:r w:rsidRPr="0096528E">
        <w:rPr>
          <w:rFonts w:ascii="Cambria" w:hAnsi="Cambria"/>
          <w:sz w:val="24"/>
          <w:szCs w:val="24"/>
        </w:rPr>
        <w:t>; URBROJ: 513-05-03-2</w:t>
      </w:r>
      <w:r w:rsidR="005D5A1B">
        <w:rPr>
          <w:rFonts w:ascii="Cambria" w:hAnsi="Cambria"/>
          <w:sz w:val="24"/>
          <w:szCs w:val="24"/>
        </w:rPr>
        <w:t>5</w:t>
      </w:r>
      <w:r w:rsidRPr="0096528E">
        <w:rPr>
          <w:rFonts w:ascii="Cambria" w:hAnsi="Cambria"/>
          <w:sz w:val="24"/>
          <w:szCs w:val="24"/>
        </w:rPr>
        <w:t>-</w:t>
      </w:r>
      <w:r w:rsidR="005D5A1B">
        <w:rPr>
          <w:rFonts w:ascii="Cambria" w:hAnsi="Cambria"/>
          <w:sz w:val="24"/>
          <w:szCs w:val="24"/>
        </w:rPr>
        <w:t>4</w:t>
      </w:r>
      <w:r w:rsidRPr="0096528E">
        <w:rPr>
          <w:rFonts w:ascii="Cambria" w:hAnsi="Cambria"/>
          <w:sz w:val="24"/>
          <w:szCs w:val="24"/>
        </w:rPr>
        <w:t xml:space="preserve">) od </w:t>
      </w:r>
      <w:r w:rsidR="005D5A1B">
        <w:rPr>
          <w:rFonts w:ascii="Cambria" w:hAnsi="Cambria"/>
          <w:sz w:val="24"/>
          <w:szCs w:val="24"/>
        </w:rPr>
        <w:t>14</w:t>
      </w:r>
      <w:r w:rsidRPr="0096528E">
        <w:rPr>
          <w:rFonts w:ascii="Cambria" w:hAnsi="Cambria"/>
          <w:sz w:val="24"/>
          <w:szCs w:val="24"/>
        </w:rPr>
        <w:t xml:space="preserve">. </w:t>
      </w:r>
      <w:r w:rsidR="005D5A1B">
        <w:rPr>
          <w:rFonts w:ascii="Cambria" w:hAnsi="Cambria"/>
          <w:sz w:val="24"/>
          <w:szCs w:val="24"/>
        </w:rPr>
        <w:t>siječnja</w:t>
      </w:r>
      <w:r w:rsidRPr="0096528E">
        <w:rPr>
          <w:rFonts w:ascii="Cambria" w:hAnsi="Cambria"/>
          <w:sz w:val="24"/>
          <w:szCs w:val="24"/>
        </w:rPr>
        <w:t xml:space="preserve"> 202</w:t>
      </w:r>
      <w:r w:rsidR="005D5A1B">
        <w:rPr>
          <w:rFonts w:ascii="Cambria" w:hAnsi="Cambria"/>
          <w:sz w:val="24"/>
          <w:szCs w:val="24"/>
        </w:rPr>
        <w:t>5</w:t>
      </w:r>
      <w:r w:rsidRPr="0096528E">
        <w:rPr>
          <w:rFonts w:ascii="Cambria" w:hAnsi="Cambria"/>
          <w:sz w:val="24"/>
          <w:szCs w:val="24"/>
        </w:rPr>
        <w:t>. godine predaju se financijski izvještaji razine 22</w:t>
      </w:r>
      <w:r w:rsidR="005D5A1B">
        <w:rPr>
          <w:rFonts w:ascii="Cambria" w:hAnsi="Cambria"/>
          <w:sz w:val="24"/>
          <w:szCs w:val="24"/>
        </w:rPr>
        <w:t xml:space="preserve"> i 23</w:t>
      </w:r>
      <w:r w:rsidR="00C07D33" w:rsidRPr="0096528E">
        <w:rPr>
          <w:rFonts w:ascii="Cambria" w:hAnsi="Cambria"/>
          <w:sz w:val="24"/>
          <w:szCs w:val="24"/>
        </w:rPr>
        <w:t xml:space="preserve"> </w:t>
      </w:r>
      <w:r w:rsidRPr="0096528E">
        <w:rPr>
          <w:rFonts w:ascii="Cambria" w:hAnsi="Cambria"/>
          <w:sz w:val="24"/>
          <w:szCs w:val="24"/>
        </w:rPr>
        <w:t>u zadanom zakonskom roku i to do 1</w:t>
      </w:r>
      <w:r w:rsidR="005D5A1B">
        <w:rPr>
          <w:rFonts w:ascii="Cambria" w:hAnsi="Cambria"/>
          <w:sz w:val="24"/>
          <w:szCs w:val="24"/>
        </w:rPr>
        <w:t>7</w:t>
      </w:r>
      <w:r w:rsidRPr="0096528E">
        <w:rPr>
          <w:rFonts w:ascii="Cambria" w:hAnsi="Cambria"/>
          <w:sz w:val="24"/>
          <w:szCs w:val="24"/>
        </w:rPr>
        <w:t xml:space="preserve">. </w:t>
      </w:r>
      <w:r w:rsidR="005D5A1B">
        <w:rPr>
          <w:rFonts w:ascii="Cambria" w:hAnsi="Cambria"/>
          <w:sz w:val="24"/>
          <w:szCs w:val="24"/>
        </w:rPr>
        <w:t>veljače</w:t>
      </w:r>
      <w:r w:rsidRPr="0096528E">
        <w:rPr>
          <w:rFonts w:ascii="Cambria" w:hAnsi="Cambria"/>
          <w:sz w:val="24"/>
          <w:szCs w:val="24"/>
        </w:rPr>
        <w:t xml:space="preserve"> 202</w:t>
      </w:r>
      <w:r w:rsidR="005D5A1B">
        <w:rPr>
          <w:rFonts w:ascii="Cambria" w:hAnsi="Cambria"/>
          <w:sz w:val="24"/>
          <w:szCs w:val="24"/>
        </w:rPr>
        <w:t>5</w:t>
      </w:r>
      <w:r w:rsidRPr="0096528E">
        <w:rPr>
          <w:rFonts w:ascii="Cambria" w:hAnsi="Cambria"/>
          <w:sz w:val="24"/>
          <w:szCs w:val="24"/>
        </w:rPr>
        <w:t>.g</w:t>
      </w:r>
      <w:r w:rsidR="0096528E" w:rsidRPr="0096528E">
        <w:rPr>
          <w:rFonts w:ascii="Cambria" w:hAnsi="Cambria"/>
          <w:sz w:val="24"/>
          <w:szCs w:val="24"/>
        </w:rPr>
        <w:t>.</w:t>
      </w:r>
      <w:r w:rsidR="00C07D33" w:rsidRPr="0096528E">
        <w:rPr>
          <w:rFonts w:ascii="Cambria" w:hAnsi="Cambria"/>
          <w:sz w:val="24"/>
          <w:szCs w:val="24"/>
        </w:rPr>
        <w:t xml:space="preserve"> </w:t>
      </w:r>
    </w:p>
    <w:p w14:paraId="0CC577D9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Sastavljen je set financijskih izvještaja:</w:t>
      </w:r>
    </w:p>
    <w:p w14:paraId="0A312B21" w14:textId="77777777" w:rsidR="005D5A1B" w:rsidRDefault="005D5A1B" w:rsidP="005D5A1B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prihodima i rashodima, primicima i izdacima na Obrascu: PR-RAS,</w:t>
      </w:r>
    </w:p>
    <w:p w14:paraId="1B503E3F" w14:textId="77777777" w:rsidR="005D5A1B" w:rsidRDefault="005D5A1B" w:rsidP="005D5A1B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Bilanca na Obrascu: BILANCA,</w:t>
      </w:r>
    </w:p>
    <w:p w14:paraId="7070C5A2" w14:textId="77777777" w:rsidR="005D5A1B" w:rsidRDefault="005D5A1B" w:rsidP="005D5A1B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rashodima prema funkcijskoj klasifikaciji na Obrascu: RAS-funkcijski,</w:t>
      </w:r>
    </w:p>
    <w:p w14:paraId="315AD462" w14:textId="77777777" w:rsidR="005D5A1B" w:rsidRDefault="005D5A1B" w:rsidP="005D5A1B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promjenama u vrijednosti i obujmu imovine i obveza na Obrascu: P-VRIO,</w:t>
      </w:r>
    </w:p>
    <w:p w14:paraId="66594822" w14:textId="20A871B1" w:rsidR="005D5A1B" w:rsidRPr="005D5A1B" w:rsidRDefault="005D5A1B" w:rsidP="00547C59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obvezama na Obrascu: OBVEZE.</w:t>
      </w:r>
    </w:p>
    <w:p w14:paraId="4621C3A0" w14:textId="1BEAB2CD" w:rsidR="00547C59" w:rsidRDefault="0000326C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547C59">
        <w:rPr>
          <w:rFonts w:ascii="Cambria" w:hAnsi="Cambria"/>
          <w:b/>
          <w:sz w:val="24"/>
          <w:szCs w:val="24"/>
        </w:rPr>
        <w:t>. BILJEŠKE UZ IZVJEŠTAJ O PRIHODIMA I RASHODIMA, PRIMICIMA I IZDACIMA (PR-RAS)</w:t>
      </w:r>
    </w:p>
    <w:p w14:paraId="185AB42F" w14:textId="77777777" w:rsidR="00547C59" w:rsidRDefault="00547C59" w:rsidP="00547C59">
      <w:pPr>
        <w:tabs>
          <w:tab w:val="left" w:pos="3315"/>
        </w:tabs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Izvještaj o prihodima i rashodima, primicima i izdacima (PR-RAS) </w:t>
      </w:r>
      <w:r>
        <w:rPr>
          <w:rFonts w:ascii="Cambria" w:hAnsi="Cambria"/>
          <w:bCs/>
          <w:sz w:val="24"/>
          <w:szCs w:val="24"/>
        </w:rPr>
        <w:t>daje pregled:</w:t>
      </w:r>
    </w:p>
    <w:p w14:paraId="6ABF277E" w14:textId="77777777" w:rsidR="00547C59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poslovanja,</w:t>
      </w:r>
    </w:p>
    <w:p w14:paraId="425B045C" w14:textId="77777777" w:rsidR="00547C59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od nefinancijske imovine i</w:t>
      </w:r>
    </w:p>
    <w:p w14:paraId="38C3135E" w14:textId="77777777" w:rsidR="00547C59" w:rsidRPr="001A7AAD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Primitaka i izdataka.</w:t>
      </w:r>
    </w:p>
    <w:p w14:paraId="2E481CFF" w14:textId="77777777" w:rsidR="001A7AAD" w:rsidRDefault="001A7AAD" w:rsidP="001A7AAD">
      <w:pPr>
        <w:pStyle w:val="Odlomakpopisa"/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</w:p>
    <w:p w14:paraId="2ECABDBD" w14:textId="3573EDF7" w:rsidR="00547C59" w:rsidRDefault="00547C59" w:rsidP="00547C59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Na dan 3</w:t>
      </w:r>
      <w:r w:rsidR="005D5A1B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5D5A1B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>.202</w:t>
      </w:r>
      <w:r w:rsidR="00E7141D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.g. </w:t>
      </w:r>
      <w:r>
        <w:rPr>
          <w:rFonts w:ascii="Cambria" w:hAnsi="Cambria"/>
          <w:b/>
          <w:sz w:val="24"/>
          <w:szCs w:val="24"/>
        </w:rPr>
        <w:t>prihodi poslovanja</w:t>
      </w:r>
      <w:r>
        <w:rPr>
          <w:rFonts w:ascii="Cambria" w:hAnsi="Cambria"/>
          <w:bCs/>
          <w:sz w:val="24"/>
          <w:szCs w:val="24"/>
        </w:rPr>
        <w:t xml:space="preserve"> su ostvareni u iznosu od </w:t>
      </w:r>
      <w:r w:rsidR="00B84067">
        <w:rPr>
          <w:rFonts w:ascii="Cambria" w:hAnsi="Cambria"/>
          <w:bCs/>
          <w:sz w:val="24"/>
          <w:szCs w:val="24"/>
        </w:rPr>
        <w:t>1.</w:t>
      </w:r>
      <w:r w:rsidR="005D5A1B">
        <w:rPr>
          <w:rFonts w:ascii="Cambria" w:hAnsi="Cambria"/>
          <w:bCs/>
          <w:sz w:val="24"/>
          <w:szCs w:val="24"/>
        </w:rPr>
        <w:t>259.057,06</w:t>
      </w:r>
      <w:r w:rsidR="001A7AAD">
        <w:rPr>
          <w:rFonts w:ascii="Cambria" w:hAnsi="Cambria"/>
          <w:bCs/>
          <w:sz w:val="24"/>
          <w:szCs w:val="24"/>
        </w:rPr>
        <w:t xml:space="preserve"> € </w:t>
      </w:r>
      <w:r>
        <w:rPr>
          <w:rFonts w:ascii="Cambria" w:hAnsi="Cambria"/>
          <w:bCs/>
          <w:sz w:val="24"/>
          <w:szCs w:val="24"/>
        </w:rPr>
        <w:t xml:space="preserve"> što je za </w:t>
      </w:r>
      <w:r w:rsidR="005D5A1B">
        <w:rPr>
          <w:rFonts w:ascii="Cambria" w:hAnsi="Cambria"/>
          <w:bCs/>
          <w:sz w:val="24"/>
          <w:szCs w:val="24"/>
        </w:rPr>
        <w:t>17,7</w:t>
      </w:r>
      <w:r w:rsidR="00B17E12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%</w:t>
      </w:r>
      <w:r w:rsidR="00E7141D">
        <w:rPr>
          <w:rFonts w:ascii="Cambria" w:hAnsi="Cambria"/>
          <w:bCs/>
          <w:sz w:val="24"/>
          <w:szCs w:val="24"/>
        </w:rPr>
        <w:t xml:space="preserve"> više</w:t>
      </w:r>
      <w:r>
        <w:rPr>
          <w:rFonts w:ascii="Cambria" w:hAnsi="Cambria"/>
          <w:bCs/>
          <w:sz w:val="24"/>
          <w:szCs w:val="24"/>
        </w:rPr>
        <w:t xml:space="preserve"> u odnosu na</w:t>
      </w:r>
      <w:r w:rsidR="009706E0">
        <w:rPr>
          <w:rFonts w:ascii="Cambria" w:hAnsi="Cambria"/>
          <w:bCs/>
          <w:sz w:val="24"/>
          <w:szCs w:val="24"/>
        </w:rPr>
        <w:t xml:space="preserve"> isto razdoblje</w:t>
      </w:r>
      <w:r>
        <w:rPr>
          <w:rFonts w:ascii="Cambria" w:hAnsi="Cambria"/>
          <w:bCs/>
          <w:sz w:val="24"/>
          <w:szCs w:val="24"/>
        </w:rPr>
        <w:t xml:space="preserve"> prethodn</w:t>
      </w:r>
      <w:r w:rsidR="009706E0">
        <w:rPr>
          <w:rFonts w:ascii="Cambria" w:hAnsi="Cambria"/>
          <w:bCs/>
          <w:sz w:val="24"/>
          <w:szCs w:val="24"/>
        </w:rPr>
        <w:t>e</w:t>
      </w:r>
      <w:r>
        <w:rPr>
          <w:rFonts w:ascii="Cambria" w:hAnsi="Cambria"/>
          <w:bCs/>
          <w:sz w:val="24"/>
          <w:szCs w:val="24"/>
        </w:rPr>
        <w:t xml:space="preserve"> godin</w:t>
      </w:r>
      <w:r w:rsidR="009706E0">
        <w:rPr>
          <w:rFonts w:ascii="Cambria" w:hAnsi="Cambria"/>
          <w:bCs/>
          <w:sz w:val="24"/>
          <w:szCs w:val="24"/>
        </w:rPr>
        <w:t>e</w:t>
      </w:r>
      <w:r>
        <w:rPr>
          <w:rFonts w:ascii="Cambria" w:hAnsi="Cambria"/>
          <w:bCs/>
          <w:sz w:val="24"/>
          <w:szCs w:val="24"/>
        </w:rPr>
        <w:t xml:space="preserve">. </w:t>
      </w:r>
    </w:p>
    <w:p w14:paraId="32DDC52A" w14:textId="1A98151A" w:rsidR="00547C59" w:rsidRDefault="00547C59" w:rsidP="00547C59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Značajnija odstupanja u ostvarenju prihoda poslovanja vidljiva su na sljedeć</w:t>
      </w:r>
      <w:r w:rsidR="00C148EC">
        <w:rPr>
          <w:rFonts w:ascii="Cambria" w:hAnsi="Cambria"/>
          <w:bCs/>
          <w:sz w:val="24"/>
          <w:szCs w:val="24"/>
        </w:rPr>
        <w:t>im šiframa:</w:t>
      </w:r>
    </w:p>
    <w:p w14:paraId="2C7AD0B3" w14:textId="1C45289D" w:rsidR="00B84067" w:rsidRDefault="00B84067" w:rsidP="00547C59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 w:rsidRPr="00B84067">
        <w:rPr>
          <w:rFonts w:ascii="Cambria" w:hAnsi="Cambria"/>
          <w:b/>
          <w:sz w:val="24"/>
          <w:szCs w:val="24"/>
        </w:rPr>
        <w:lastRenderedPageBreak/>
        <w:t>1. Bilješka uz šifru 6134:</w:t>
      </w:r>
      <w:r>
        <w:rPr>
          <w:rFonts w:ascii="Cambria" w:hAnsi="Cambria"/>
          <w:bCs/>
          <w:sz w:val="24"/>
          <w:szCs w:val="24"/>
        </w:rPr>
        <w:t xml:space="preserve"> Prihodi od povremenih poreza na imovinu su u tekućem razdoblju ostvareni u značajno većem iznosu u odnosu na isto razdoblje prethodne godine, a odnose se na prihode od poreza na promet nekretnina.</w:t>
      </w:r>
    </w:p>
    <w:p w14:paraId="2C14EE77" w14:textId="75011BFC" w:rsidR="00C07D33" w:rsidRDefault="00B84067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</w:t>
      </w:r>
      <w:r w:rsidR="00175608">
        <w:rPr>
          <w:rFonts w:ascii="Cambria" w:hAnsi="Cambria"/>
          <w:b/>
          <w:i/>
          <w:iCs/>
          <w:sz w:val="24"/>
          <w:szCs w:val="24"/>
        </w:rPr>
        <w:t>. Bilješka uz šifru 633</w:t>
      </w:r>
      <w:r w:rsidR="00C07D33">
        <w:rPr>
          <w:rFonts w:ascii="Cambria" w:hAnsi="Cambria"/>
          <w:b/>
          <w:i/>
          <w:iCs/>
          <w:sz w:val="24"/>
          <w:szCs w:val="24"/>
        </w:rPr>
        <w:t>2</w:t>
      </w:r>
      <w:r w:rsidR="00175608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E7141D">
        <w:rPr>
          <w:rFonts w:ascii="Cambria" w:hAnsi="Cambria"/>
          <w:bCs/>
          <w:sz w:val="24"/>
          <w:szCs w:val="24"/>
        </w:rPr>
        <w:t xml:space="preserve">Pomoći proračunu </w:t>
      </w:r>
      <w:r w:rsidR="0025478F">
        <w:rPr>
          <w:rFonts w:ascii="Cambria" w:hAnsi="Cambria"/>
          <w:bCs/>
          <w:sz w:val="24"/>
          <w:szCs w:val="24"/>
        </w:rPr>
        <w:t>iz drugih proračuna su u promatranom razdoblju tekuće godine ostvarene u većem iznosu u odnosu na isto razdoblje prethodne godine, a razlika proizlazi iz sredstva kapitalnih pomoći iz županijskog proračuna</w:t>
      </w:r>
      <w:r w:rsidR="00C07D33">
        <w:rPr>
          <w:rFonts w:ascii="Cambria" w:hAnsi="Cambria"/>
          <w:bCs/>
          <w:sz w:val="24"/>
          <w:szCs w:val="24"/>
        </w:rPr>
        <w:t xml:space="preserve"> i državnog proračuna. </w:t>
      </w:r>
    </w:p>
    <w:p w14:paraId="2684C736" w14:textId="0AD3053A" w:rsidR="0025478F" w:rsidRPr="00E7141D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3</w:t>
      </w:r>
      <w:r w:rsidR="0025478F">
        <w:rPr>
          <w:rFonts w:ascii="Cambria" w:hAnsi="Cambria"/>
          <w:b/>
          <w:i/>
          <w:iCs/>
          <w:sz w:val="24"/>
          <w:szCs w:val="24"/>
        </w:rPr>
        <w:t>.</w:t>
      </w:r>
      <w:r w:rsidR="0025478F">
        <w:rPr>
          <w:rFonts w:ascii="Cambria" w:hAnsi="Cambria"/>
          <w:bCs/>
          <w:sz w:val="24"/>
          <w:szCs w:val="24"/>
        </w:rPr>
        <w:t xml:space="preserve"> </w:t>
      </w:r>
      <w:r w:rsidR="0025478F" w:rsidRPr="0025478F">
        <w:rPr>
          <w:rFonts w:ascii="Cambria" w:hAnsi="Cambria"/>
          <w:b/>
          <w:i/>
          <w:iCs/>
          <w:sz w:val="24"/>
          <w:szCs w:val="24"/>
        </w:rPr>
        <w:t>Bilješka uz šifru 634:</w:t>
      </w:r>
      <w:r w:rsidR="0025478F">
        <w:rPr>
          <w:rFonts w:ascii="Cambria" w:hAnsi="Cambria"/>
          <w:bCs/>
          <w:sz w:val="24"/>
          <w:szCs w:val="24"/>
        </w:rPr>
        <w:t xml:space="preserve"> </w:t>
      </w:r>
      <w:r w:rsidR="000506CF">
        <w:rPr>
          <w:rFonts w:ascii="Cambria" w:hAnsi="Cambria"/>
          <w:bCs/>
          <w:sz w:val="24"/>
          <w:szCs w:val="24"/>
        </w:rPr>
        <w:t>U promatranom razdoblju tekuće godine primljene su znatno veće tekuće i kapitalne pomoći od izvanproračunskih korisnika u odnosu na isto razdoblje prethodne godine, a odnose se na pomoći od Fonda za zaštitu okoliša i energetsku učinkovitost. Primljenim pomoćima sufinancirana je provedba dva projekta koja su završena u prethodnoj godini i jedan</w:t>
      </w:r>
      <w:r w:rsidR="00CD35AB">
        <w:rPr>
          <w:rFonts w:ascii="Cambria" w:hAnsi="Cambria"/>
          <w:bCs/>
          <w:sz w:val="24"/>
          <w:szCs w:val="24"/>
        </w:rPr>
        <w:t xml:space="preserve"> koji je</w:t>
      </w:r>
      <w:r w:rsidR="000506CF">
        <w:rPr>
          <w:rFonts w:ascii="Cambria" w:hAnsi="Cambria"/>
          <w:bCs/>
          <w:sz w:val="24"/>
          <w:szCs w:val="24"/>
        </w:rPr>
        <w:t xml:space="preserve"> proveden u tekućoj godini. </w:t>
      </w:r>
    </w:p>
    <w:p w14:paraId="00E1BD5E" w14:textId="51DD5277" w:rsidR="00547C59" w:rsidRPr="00CB59E9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4</w:t>
      </w:r>
      <w:r w:rsidR="00547C59">
        <w:rPr>
          <w:rFonts w:ascii="Cambria" w:hAnsi="Cambria"/>
          <w:b/>
          <w:i/>
          <w:iCs/>
          <w:sz w:val="24"/>
          <w:szCs w:val="24"/>
        </w:rPr>
        <w:t>.</w:t>
      </w:r>
      <w:r w:rsidR="00547C59">
        <w:rPr>
          <w:rFonts w:ascii="Cambria" w:hAnsi="Cambria"/>
          <w:bCs/>
          <w:sz w:val="24"/>
          <w:szCs w:val="24"/>
        </w:rPr>
        <w:t xml:space="preserve"> </w:t>
      </w:r>
      <w:r w:rsidR="00547C59">
        <w:rPr>
          <w:rFonts w:ascii="Cambria" w:hAnsi="Cambria"/>
          <w:b/>
          <w:i/>
          <w:iCs/>
          <w:sz w:val="24"/>
          <w:szCs w:val="24"/>
        </w:rPr>
        <w:t>Bilješka uz</w:t>
      </w:r>
      <w:r w:rsidR="00AE2214">
        <w:rPr>
          <w:rFonts w:ascii="Cambria" w:hAnsi="Cambria"/>
          <w:b/>
          <w:i/>
          <w:iCs/>
          <w:sz w:val="24"/>
          <w:szCs w:val="24"/>
        </w:rPr>
        <w:t xml:space="preserve"> šifru 638</w:t>
      </w:r>
      <w:r w:rsidR="00547C59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175608">
        <w:rPr>
          <w:rFonts w:ascii="Cambria" w:hAnsi="Cambria"/>
          <w:bCs/>
          <w:sz w:val="24"/>
          <w:szCs w:val="24"/>
        </w:rPr>
        <w:t xml:space="preserve">U promatranom razdoblju tekuće godine </w:t>
      </w:r>
      <w:r w:rsidR="0025478F">
        <w:rPr>
          <w:rFonts w:ascii="Cambria" w:hAnsi="Cambria"/>
          <w:bCs/>
          <w:sz w:val="24"/>
          <w:szCs w:val="24"/>
        </w:rPr>
        <w:t>ostvareni su prihodi po osnovi tekućih pomoći temeljem prijenosa EU sredstava, a odnose se na naknadno priznavanje troškova po osnovi završenih EU projekata „Zajedno u zajednici u općini Šodolovci“ i „Zaželi bolji život u općini Šodolovci“</w:t>
      </w:r>
      <w:r w:rsidR="00B84067">
        <w:rPr>
          <w:rFonts w:ascii="Cambria" w:hAnsi="Cambria"/>
          <w:bCs/>
          <w:sz w:val="24"/>
          <w:szCs w:val="24"/>
        </w:rPr>
        <w:t xml:space="preserve"> te isplatu predujma za provedbu projekta „Zaželi bolji život u općini Šodolovci – FAZA II“ čija provedba je počela u 2024.g.</w:t>
      </w:r>
    </w:p>
    <w:p w14:paraId="4CD21AE6" w14:textId="5BDDABF6" w:rsidR="00547C59" w:rsidRPr="0025478F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5</w:t>
      </w:r>
      <w:r w:rsidR="00547C59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6240CC">
        <w:rPr>
          <w:rFonts w:ascii="Cambria" w:hAnsi="Cambria"/>
          <w:b/>
          <w:i/>
          <w:iCs/>
          <w:sz w:val="24"/>
          <w:szCs w:val="24"/>
        </w:rPr>
        <w:t>šifru 64</w:t>
      </w:r>
      <w:r w:rsidR="00EC0C90">
        <w:rPr>
          <w:rFonts w:ascii="Cambria" w:hAnsi="Cambria"/>
          <w:b/>
          <w:i/>
          <w:iCs/>
          <w:sz w:val="24"/>
          <w:szCs w:val="24"/>
        </w:rPr>
        <w:t>2</w:t>
      </w:r>
      <w:r w:rsidR="00547C59">
        <w:rPr>
          <w:rFonts w:ascii="Cambria" w:hAnsi="Cambria"/>
          <w:b/>
          <w:i/>
          <w:iCs/>
          <w:sz w:val="24"/>
          <w:szCs w:val="24"/>
        </w:rPr>
        <w:t>:</w:t>
      </w:r>
      <w:r w:rsidR="00EC0C90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5478F">
        <w:rPr>
          <w:rFonts w:ascii="Cambria" w:hAnsi="Cambria"/>
          <w:bCs/>
          <w:sz w:val="24"/>
          <w:szCs w:val="24"/>
        </w:rPr>
        <w:t xml:space="preserve">U promatranom razdoblju tekuće godine ostvareni su manji prihodi od nefinancijske imovine u odnosu na isto razdoblje prethodne godine, a razlika proizlazi iz </w:t>
      </w:r>
      <w:r w:rsidR="00B84067">
        <w:rPr>
          <w:rFonts w:ascii="Cambria" w:hAnsi="Cambria"/>
          <w:bCs/>
          <w:sz w:val="24"/>
          <w:szCs w:val="24"/>
        </w:rPr>
        <w:t>manje uplaćenih</w:t>
      </w:r>
      <w:r w:rsidR="0025478F">
        <w:rPr>
          <w:rFonts w:ascii="Cambria" w:hAnsi="Cambria"/>
          <w:bCs/>
          <w:sz w:val="24"/>
          <w:szCs w:val="24"/>
        </w:rPr>
        <w:t xml:space="preserve"> sredstava od naknade za koncesiju za odvoz i zbrinjavanje komunalnog otpada sa područja Općine Šodolovci, nešto manje uplaćenih sredstava od zakupa poslovnih prostora </w:t>
      </w:r>
      <w:r w:rsidR="00B84067">
        <w:rPr>
          <w:rFonts w:ascii="Cambria" w:hAnsi="Cambria"/>
          <w:bCs/>
          <w:sz w:val="24"/>
          <w:szCs w:val="24"/>
        </w:rPr>
        <w:t xml:space="preserve">i </w:t>
      </w:r>
      <w:r w:rsidR="0025478F">
        <w:rPr>
          <w:rFonts w:ascii="Cambria" w:hAnsi="Cambria"/>
          <w:bCs/>
          <w:sz w:val="24"/>
          <w:szCs w:val="24"/>
        </w:rPr>
        <w:t xml:space="preserve">od naknade za zadržavanje nezakonito izgrađenih zgrada u prostoru. </w:t>
      </w:r>
    </w:p>
    <w:p w14:paraId="1CBBCCC9" w14:textId="3DD73B8D" w:rsidR="006A3544" w:rsidRPr="00265B56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6</w:t>
      </w:r>
      <w:r w:rsidR="006A3544" w:rsidRPr="006A3544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2D2BD3">
        <w:rPr>
          <w:rFonts w:ascii="Cambria" w:hAnsi="Cambria"/>
          <w:b/>
          <w:i/>
          <w:iCs/>
          <w:sz w:val="24"/>
          <w:szCs w:val="24"/>
        </w:rPr>
        <w:t>šifru 6</w:t>
      </w:r>
      <w:r w:rsidR="007023B6">
        <w:rPr>
          <w:rFonts w:ascii="Cambria" w:hAnsi="Cambria"/>
          <w:b/>
          <w:i/>
          <w:iCs/>
          <w:sz w:val="24"/>
          <w:szCs w:val="24"/>
        </w:rPr>
        <w:t>52</w:t>
      </w:r>
      <w:r w:rsidR="00265B56">
        <w:rPr>
          <w:rFonts w:ascii="Cambria" w:hAnsi="Cambria"/>
          <w:b/>
          <w:i/>
          <w:iCs/>
          <w:sz w:val="24"/>
          <w:szCs w:val="24"/>
        </w:rPr>
        <w:t>6</w:t>
      </w:r>
      <w:r w:rsidR="006A3544" w:rsidRPr="006A3544">
        <w:rPr>
          <w:rFonts w:ascii="Cambria" w:hAnsi="Cambria"/>
          <w:b/>
          <w:i/>
          <w:iCs/>
          <w:sz w:val="24"/>
          <w:szCs w:val="24"/>
        </w:rPr>
        <w:t>:</w:t>
      </w:r>
      <w:r w:rsidR="006A3544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65B56">
        <w:rPr>
          <w:rFonts w:ascii="Cambria" w:hAnsi="Cambria"/>
          <w:bCs/>
          <w:sz w:val="24"/>
          <w:szCs w:val="24"/>
        </w:rPr>
        <w:t xml:space="preserve">Manje ostvareni ostali nespomenuti prihodi u promatranom razdoblju tekuće godine u odnosu na isto razdoblje prethodne godine se odnose na sredstva od refundacije štete od strane osiguravajućeg društva. </w:t>
      </w:r>
    </w:p>
    <w:p w14:paraId="06FD495D" w14:textId="7AE25D3B" w:rsidR="00D66996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7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>.</w:t>
      </w:r>
      <w:r w:rsidR="00D66996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 xml:space="preserve"> Bilješka uz šifru 6</w:t>
      </w:r>
      <w:r w:rsidR="007023B6">
        <w:rPr>
          <w:rFonts w:ascii="Cambria" w:hAnsi="Cambria"/>
          <w:b/>
          <w:i/>
          <w:iCs/>
          <w:sz w:val="24"/>
          <w:szCs w:val="24"/>
        </w:rPr>
        <w:t>63</w:t>
      </w:r>
      <w:r w:rsidR="00265B56">
        <w:rPr>
          <w:rFonts w:ascii="Cambria" w:hAnsi="Cambria"/>
          <w:b/>
          <w:i/>
          <w:iCs/>
          <w:sz w:val="24"/>
          <w:szCs w:val="24"/>
        </w:rPr>
        <w:t>2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>:</w:t>
      </w:r>
      <w:r w:rsidR="00D66996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65B56">
        <w:rPr>
          <w:rFonts w:ascii="Cambria" w:hAnsi="Cambria"/>
          <w:bCs/>
          <w:sz w:val="24"/>
          <w:szCs w:val="24"/>
        </w:rPr>
        <w:t>U promatranom razdoblju tekuće godine su ostvarene kapitalne donacije za opremanje vanjskog fitnes vježbališta u naselju Ada</w:t>
      </w:r>
      <w:r w:rsidR="00244D6D">
        <w:rPr>
          <w:rFonts w:ascii="Cambria" w:hAnsi="Cambria"/>
          <w:bCs/>
          <w:sz w:val="24"/>
          <w:szCs w:val="24"/>
        </w:rPr>
        <w:t xml:space="preserve">, adaptaciju poslovne zgrade u naselju Šodolovci sa izgradnjom vanjskog produžetka, izgradnju sportskog igrališta u naselju Palača i sanaciju krovišta društvenog doma u naselju Ada. </w:t>
      </w:r>
    </w:p>
    <w:p w14:paraId="63F212D8" w14:textId="4B5AC1FB" w:rsidR="00265B56" w:rsidRPr="00265B56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8</w:t>
      </w:r>
      <w:r w:rsidR="00265B56" w:rsidRPr="00265B56">
        <w:rPr>
          <w:rFonts w:ascii="Cambria" w:hAnsi="Cambria"/>
          <w:b/>
          <w:i/>
          <w:iCs/>
          <w:sz w:val="24"/>
          <w:szCs w:val="24"/>
        </w:rPr>
        <w:t xml:space="preserve">. Bilješka uz šifru 683: </w:t>
      </w:r>
      <w:r w:rsidR="00265B56">
        <w:rPr>
          <w:rFonts w:ascii="Cambria" w:hAnsi="Cambria"/>
          <w:bCs/>
          <w:sz w:val="24"/>
          <w:szCs w:val="24"/>
        </w:rPr>
        <w:t xml:space="preserve">U promatranom razdoblju </w:t>
      </w:r>
      <w:r w:rsidR="00CD35AB">
        <w:rPr>
          <w:rFonts w:ascii="Cambria" w:hAnsi="Cambria"/>
          <w:bCs/>
          <w:sz w:val="24"/>
          <w:szCs w:val="24"/>
        </w:rPr>
        <w:t xml:space="preserve">tekuće godine je ostvaren manji iznos ostalih prihoda u odnosu na isto razdoblje prethodne godine koje sadržava povrate preplaćenih sredstava po osnovi isplate novčane naknade umirovljenicima za vrijeme blagdana. </w:t>
      </w:r>
    </w:p>
    <w:p w14:paraId="552A4EFC" w14:textId="2C839458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Rashodi poslovanja</w:t>
      </w:r>
      <w:r>
        <w:rPr>
          <w:rFonts w:ascii="Cambria" w:hAnsi="Cambria"/>
          <w:bCs/>
          <w:sz w:val="24"/>
          <w:szCs w:val="24"/>
        </w:rPr>
        <w:t xml:space="preserve"> su u </w:t>
      </w:r>
      <w:r w:rsidR="006A3544">
        <w:rPr>
          <w:rFonts w:ascii="Cambria" w:hAnsi="Cambria"/>
          <w:bCs/>
          <w:sz w:val="24"/>
          <w:szCs w:val="24"/>
        </w:rPr>
        <w:t>izvještajnom</w:t>
      </w:r>
      <w:r>
        <w:rPr>
          <w:rFonts w:ascii="Cambria" w:hAnsi="Cambria"/>
          <w:bCs/>
          <w:sz w:val="24"/>
          <w:szCs w:val="24"/>
        </w:rPr>
        <w:t xml:space="preserve"> razdoblju</w:t>
      </w:r>
      <w:r w:rsidR="006A3544">
        <w:rPr>
          <w:rFonts w:ascii="Cambria" w:hAnsi="Cambria"/>
          <w:bCs/>
          <w:sz w:val="24"/>
          <w:szCs w:val="24"/>
        </w:rPr>
        <w:t xml:space="preserve"> tekuće godine</w:t>
      </w:r>
      <w:r>
        <w:rPr>
          <w:rFonts w:ascii="Cambria" w:hAnsi="Cambria"/>
          <w:bCs/>
          <w:sz w:val="24"/>
          <w:szCs w:val="24"/>
        </w:rPr>
        <w:t xml:space="preserve"> </w:t>
      </w:r>
      <w:r w:rsidR="0041111B" w:rsidRPr="0041111B">
        <w:rPr>
          <w:rFonts w:ascii="Cambria" w:hAnsi="Cambria"/>
          <w:bCs/>
          <w:sz w:val="24"/>
          <w:szCs w:val="24"/>
        </w:rPr>
        <w:t xml:space="preserve">izvršeni </w:t>
      </w:r>
      <w:r w:rsidRPr="0041111B">
        <w:rPr>
          <w:rFonts w:ascii="Cambria" w:hAnsi="Cambria"/>
          <w:bCs/>
          <w:sz w:val="24"/>
          <w:szCs w:val="24"/>
        </w:rPr>
        <w:t xml:space="preserve"> za</w:t>
      </w:r>
      <w:r w:rsidR="00DE04C6" w:rsidRPr="0041111B">
        <w:rPr>
          <w:rFonts w:ascii="Cambria" w:hAnsi="Cambria"/>
          <w:bCs/>
          <w:sz w:val="24"/>
          <w:szCs w:val="24"/>
        </w:rPr>
        <w:t xml:space="preserve"> </w:t>
      </w:r>
      <w:r w:rsidR="00CD35AB">
        <w:rPr>
          <w:rFonts w:ascii="Cambria" w:hAnsi="Cambria"/>
          <w:bCs/>
          <w:sz w:val="24"/>
          <w:szCs w:val="24"/>
        </w:rPr>
        <w:t>12</w:t>
      </w:r>
      <w:r w:rsidR="002B41C6">
        <w:rPr>
          <w:rFonts w:ascii="Cambria" w:hAnsi="Cambria"/>
          <w:bCs/>
          <w:sz w:val="24"/>
          <w:szCs w:val="24"/>
        </w:rPr>
        <w:t xml:space="preserve"> %</w:t>
      </w:r>
      <w:r w:rsidR="00FC4812" w:rsidRPr="0041111B">
        <w:rPr>
          <w:rFonts w:ascii="Cambria" w:hAnsi="Cambria"/>
          <w:bCs/>
          <w:sz w:val="24"/>
          <w:szCs w:val="24"/>
        </w:rPr>
        <w:t xml:space="preserve"> </w:t>
      </w:r>
      <w:r w:rsidR="00244D6D">
        <w:rPr>
          <w:rFonts w:ascii="Cambria" w:hAnsi="Cambria"/>
          <w:bCs/>
          <w:sz w:val="24"/>
          <w:szCs w:val="24"/>
        </w:rPr>
        <w:t>više</w:t>
      </w:r>
      <w:r w:rsidRPr="0041111B">
        <w:rPr>
          <w:rFonts w:ascii="Cambria" w:hAnsi="Cambria"/>
          <w:bCs/>
          <w:sz w:val="24"/>
          <w:szCs w:val="24"/>
        </w:rPr>
        <w:t xml:space="preserve"> u odnosu na isto razdoblje prethodne godine</w:t>
      </w:r>
      <w:r w:rsidR="00FC4812" w:rsidRPr="0041111B">
        <w:rPr>
          <w:rFonts w:ascii="Cambria" w:hAnsi="Cambria"/>
          <w:bCs/>
          <w:sz w:val="24"/>
          <w:szCs w:val="24"/>
        </w:rPr>
        <w:t xml:space="preserve">, a značajnija odstupanja vidljiva su na </w:t>
      </w:r>
      <w:r w:rsidR="00FC4812">
        <w:rPr>
          <w:rFonts w:ascii="Cambria" w:hAnsi="Cambria"/>
          <w:bCs/>
          <w:sz w:val="24"/>
          <w:szCs w:val="24"/>
        </w:rPr>
        <w:t>sljedećim šiframa:</w:t>
      </w:r>
    </w:p>
    <w:p w14:paraId="54A3C37F" w14:textId="5B4960FE" w:rsidR="00A85EF2" w:rsidRPr="00F26F87" w:rsidRDefault="00A85EF2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F26F87">
        <w:rPr>
          <w:rFonts w:ascii="Cambria" w:hAnsi="Cambria"/>
          <w:b/>
          <w:i/>
          <w:iCs/>
          <w:sz w:val="24"/>
          <w:szCs w:val="24"/>
        </w:rPr>
        <w:lastRenderedPageBreak/>
        <w:t xml:space="preserve">1. Bilješka uz šifru 3111: </w:t>
      </w:r>
      <w:r w:rsidR="00F26F87">
        <w:rPr>
          <w:rFonts w:ascii="Cambria" w:hAnsi="Cambria"/>
          <w:bCs/>
          <w:sz w:val="24"/>
          <w:szCs w:val="24"/>
        </w:rPr>
        <w:t>Više izvršeni rashodi za plaće za redovan rad u promatranom razdoblju u odnosu na isto razdoblje prošle godine proizlaze iz povećanog broja zaposlenih uslijed početka provedbe projekta „Zaželi bolji život u općini Šodolovci – FAZA II“.</w:t>
      </w:r>
    </w:p>
    <w:p w14:paraId="4F3B080B" w14:textId="06498F5F" w:rsidR="007F3B92" w:rsidRDefault="00F26F87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</w:t>
      </w:r>
      <w:r w:rsidR="007F3B92" w:rsidRPr="00D5754C">
        <w:rPr>
          <w:rFonts w:ascii="Cambria" w:hAnsi="Cambria"/>
          <w:b/>
          <w:i/>
          <w:iCs/>
          <w:sz w:val="24"/>
          <w:szCs w:val="24"/>
        </w:rPr>
        <w:t>. Bilješka uz šifru 3213:</w:t>
      </w:r>
      <w:r w:rsidR="007F3B92">
        <w:rPr>
          <w:rFonts w:ascii="Cambria" w:hAnsi="Cambria"/>
          <w:bCs/>
          <w:sz w:val="24"/>
          <w:szCs w:val="24"/>
        </w:rPr>
        <w:t xml:space="preserve"> Manje ostvareni rashodi za stručno usavršavanje zaposlenike se odnose na rashode za seminare i webina</w:t>
      </w:r>
      <w:r w:rsidR="00D5754C">
        <w:rPr>
          <w:rFonts w:ascii="Cambria" w:hAnsi="Cambria"/>
          <w:bCs/>
          <w:sz w:val="24"/>
          <w:szCs w:val="24"/>
        </w:rPr>
        <w:t>re.</w:t>
      </w:r>
    </w:p>
    <w:p w14:paraId="6E45D8A6" w14:textId="02705189" w:rsidR="006A3544" w:rsidRPr="0041111B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3</w:t>
      </w:r>
      <w:r w:rsidR="006A3544" w:rsidRPr="0041111B">
        <w:rPr>
          <w:rFonts w:ascii="Cambria" w:hAnsi="Cambria"/>
          <w:b/>
          <w:i/>
          <w:iCs/>
          <w:sz w:val="24"/>
          <w:szCs w:val="24"/>
        </w:rPr>
        <w:t>.</w:t>
      </w:r>
      <w:r w:rsidR="006A3544" w:rsidRPr="0041111B">
        <w:rPr>
          <w:rFonts w:ascii="Cambria" w:hAnsi="Cambria"/>
          <w:bCs/>
          <w:sz w:val="24"/>
          <w:szCs w:val="24"/>
        </w:rPr>
        <w:t xml:space="preserve"> </w:t>
      </w:r>
      <w:r w:rsidR="006A3544" w:rsidRPr="0041111B">
        <w:rPr>
          <w:rFonts w:ascii="Cambria" w:hAnsi="Cambria"/>
          <w:b/>
          <w:i/>
          <w:iCs/>
          <w:sz w:val="24"/>
          <w:szCs w:val="24"/>
        </w:rPr>
        <w:t>Bilješka uz</w:t>
      </w:r>
      <w:r w:rsidR="00F508CA" w:rsidRPr="0041111B">
        <w:rPr>
          <w:rFonts w:ascii="Cambria" w:hAnsi="Cambria"/>
          <w:b/>
          <w:i/>
          <w:iCs/>
          <w:sz w:val="24"/>
          <w:szCs w:val="24"/>
        </w:rPr>
        <w:t xml:space="preserve"> šifru 322</w:t>
      </w:r>
      <w:r w:rsidR="0041111B" w:rsidRPr="0041111B">
        <w:rPr>
          <w:rFonts w:ascii="Cambria" w:hAnsi="Cambria"/>
          <w:b/>
          <w:i/>
          <w:iCs/>
          <w:sz w:val="24"/>
          <w:szCs w:val="24"/>
        </w:rPr>
        <w:t>1</w:t>
      </w:r>
      <w:r w:rsidR="006A3544" w:rsidRPr="0041111B">
        <w:rPr>
          <w:rFonts w:ascii="Cambria" w:hAnsi="Cambria"/>
          <w:b/>
          <w:i/>
          <w:iCs/>
          <w:sz w:val="24"/>
          <w:szCs w:val="24"/>
        </w:rPr>
        <w:t>:</w:t>
      </w:r>
      <w:r w:rsidR="006A3544" w:rsidRPr="0041111B">
        <w:rPr>
          <w:rFonts w:ascii="Cambria" w:hAnsi="Cambria"/>
          <w:bCs/>
          <w:sz w:val="24"/>
          <w:szCs w:val="24"/>
        </w:rPr>
        <w:t xml:space="preserve"> </w:t>
      </w:r>
      <w:r w:rsidR="002B41C6">
        <w:rPr>
          <w:rFonts w:ascii="Cambria" w:hAnsi="Cambria"/>
          <w:bCs/>
          <w:sz w:val="24"/>
          <w:szCs w:val="24"/>
        </w:rPr>
        <w:t>Više ostvareni rashodi za uredski materijal i ostale materijalne rashode u promatranom razdoblju prethodne godine u odnosu na isto razdoblje tekuće godine se odnose na rashode za časopise odnosno pretplatu na poslovne časopise.</w:t>
      </w:r>
    </w:p>
    <w:p w14:paraId="6210006C" w14:textId="289139F4" w:rsidR="008E2D1D" w:rsidRPr="002B41C6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4</w:t>
      </w:r>
      <w:r w:rsidR="008E2D1D" w:rsidRPr="008E2D1D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082DAD">
        <w:rPr>
          <w:rFonts w:ascii="Cambria" w:hAnsi="Cambria"/>
          <w:b/>
          <w:i/>
          <w:iCs/>
          <w:sz w:val="24"/>
          <w:szCs w:val="24"/>
        </w:rPr>
        <w:t>šifru 3</w:t>
      </w:r>
      <w:r w:rsidR="002B41C6">
        <w:rPr>
          <w:rFonts w:ascii="Cambria" w:hAnsi="Cambria"/>
          <w:b/>
          <w:i/>
          <w:iCs/>
          <w:sz w:val="24"/>
          <w:szCs w:val="24"/>
        </w:rPr>
        <w:t>225</w:t>
      </w:r>
      <w:r w:rsidR="008E2D1D" w:rsidRPr="008E2D1D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2B41C6">
        <w:rPr>
          <w:rFonts w:ascii="Cambria" w:hAnsi="Cambria"/>
          <w:bCs/>
          <w:sz w:val="24"/>
          <w:szCs w:val="24"/>
        </w:rPr>
        <w:t xml:space="preserve">U promatranom  razdoblju tekuće godine ostvareni su rashodi za nabavu sitnog inventara u većem iznosu u odnosu na isto razdoblje prethodne godine, a odnose se na nabavu potrebne opreme za opremanje nove zgrade sjedišta Općine. </w:t>
      </w:r>
    </w:p>
    <w:p w14:paraId="6657C379" w14:textId="664BECFF" w:rsidR="00A65028" w:rsidRPr="00651D9C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5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>. Bilješka uz šifru 323</w:t>
      </w:r>
      <w:r w:rsidR="00651D9C">
        <w:rPr>
          <w:rFonts w:ascii="Cambria" w:hAnsi="Cambria"/>
          <w:b/>
          <w:i/>
          <w:iCs/>
          <w:sz w:val="24"/>
          <w:szCs w:val="24"/>
        </w:rPr>
        <w:t>1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651D9C">
        <w:rPr>
          <w:rFonts w:ascii="Cambria" w:hAnsi="Cambria"/>
          <w:bCs/>
          <w:sz w:val="24"/>
          <w:szCs w:val="24"/>
        </w:rPr>
        <w:t>Rashodi za usluge telefona, pošte i prijevoza su u promatranom razdoblju tekuće godine ostvareni u znatno većem iznosu u odnosu na isto razdoblje prethodne godine, a razlog tome je početak evidentiranja rashoda za uslugu linijskog prijevoza koja prethodne godine nije bila evidentirana na ovoj šifri.</w:t>
      </w:r>
    </w:p>
    <w:p w14:paraId="689762E6" w14:textId="07370FB7" w:rsidR="00A65028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6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>. Bilješka uz šifru 323</w:t>
      </w:r>
      <w:r w:rsidR="00651D9C">
        <w:rPr>
          <w:rFonts w:ascii="Cambria" w:hAnsi="Cambria"/>
          <w:b/>
          <w:i/>
          <w:iCs/>
          <w:sz w:val="24"/>
          <w:szCs w:val="24"/>
        </w:rPr>
        <w:t>2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651D9C">
        <w:rPr>
          <w:rFonts w:ascii="Cambria" w:hAnsi="Cambria"/>
          <w:bCs/>
          <w:sz w:val="24"/>
          <w:szCs w:val="24"/>
        </w:rPr>
        <w:t xml:space="preserve">Rashodi za usluge tekućeg i investicijskog održavanja su u promatranom razdoblju tekuće godine ostvareni u </w:t>
      </w:r>
      <w:r w:rsidR="00F26F87">
        <w:rPr>
          <w:rFonts w:ascii="Cambria" w:hAnsi="Cambria"/>
          <w:bCs/>
          <w:sz w:val="24"/>
          <w:szCs w:val="24"/>
        </w:rPr>
        <w:t>većem</w:t>
      </w:r>
      <w:r w:rsidR="00651D9C">
        <w:rPr>
          <w:rFonts w:ascii="Cambria" w:hAnsi="Cambria"/>
          <w:bCs/>
          <w:sz w:val="24"/>
          <w:szCs w:val="24"/>
        </w:rPr>
        <w:t xml:space="preserve"> iznosu u odnosu na isto razdoblje prethodne godine, a odnose se na </w:t>
      </w:r>
      <w:r w:rsidR="00F26F87">
        <w:rPr>
          <w:rFonts w:ascii="Cambria" w:hAnsi="Cambria"/>
          <w:bCs/>
          <w:sz w:val="24"/>
          <w:szCs w:val="24"/>
        </w:rPr>
        <w:t>veće</w:t>
      </w:r>
      <w:r w:rsidR="00651D9C">
        <w:rPr>
          <w:rFonts w:ascii="Cambria" w:hAnsi="Cambria"/>
          <w:bCs/>
          <w:sz w:val="24"/>
          <w:szCs w:val="24"/>
        </w:rPr>
        <w:t xml:space="preserve"> rashode za održavanje građevinskih objekata u općinskom vlasništvu. </w:t>
      </w:r>
    </w:p>
    <w:p w14:paraId="289EAA73" w14:textId="6FC64600" w:rsidR="00D5754C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7</w:t>
      </w:r>
      <w:r w:rsidR="00D5754C" w:rsidRPr="00D5754C">
        <w:rPr>
          <w:rFonts w:ascii="Cambria" w:hAnsi="Cambria"/>
          <w:b/>
          <w:i/>
          <w:iCs/>
          <w:sz w:val="24"/>
          <w:szCs w:val="24"/>
        </w:rPr>
        <w:t xml:space="preserve">. Bilješka uz šifru 3233: </w:t>
      </w:r>
      <w:r w:rsidR="00D5754C">
        <w:rPr>
          <w:rFonts w:ascii="Cambria" w:hAnsi="Cambria"/>
          <w:bCs/>
          <w:sz w:val="24"/>
          <w:szCs w:val="24"/>
        </w:rPr>
        <w:t>Rashodi za usluge promidžbe i informiranja su u promatranom razdoblju prethodne godine ostvareni u znatno većem iznosu, a odnose se na rashode za objavljene nekomercijalne oglase u lokalnim novinama za potrebe javnih natječaja i sl.</w:t>
      </w:r>
    </w:p>
    <w:p w14:paraId="016CCD3B" w14:textId="02BE2825" w:rsidR="00827109" w:rsidRPr="008B77CD" w:rsidRDefault="0082710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8B77CD">
        <w:rPr>
          <w:rFonts w:ascii="Cambria" w:hAnsi="Cambria"/>
          <w:b/>
          <w:i/>
          <w:iCs/>
          <w:sz w:val="24"/>
          <w:szCs w:val="24"/>
        </w:rPr>
        <w:t xml:space="preserve">8. Bilješka uz šifru 3235: </w:t>
      </w:r>
      <w:r w:rsidR="008B77CD">
        <w:rPr>
          <w:rFonts w:ascii="Cambria" w:hAnsi="Cambria"/>
          <w:bCs/>
          <w:sz w:val="24"/>
          <w:szCs w:val="24"/>
        </w:rPr>
        <w:t xml:space="preserve">U promatranom razdoblju prethodne godine ovi rashodi su ostvareni u znatno većem iznosu u odnosu na isto razdoblje tekuće godine, a razlika se odnosi na rashode za nabavu licence. </w:t>
      </w:r>
    </w:p>
    <w:p w14:paraId="69EF5077" w14:textId="064A9489" w:rsidR="00D5754C" w:rsidRDefault="008B77CD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9</w:t>
      </w:r>
      <w:r w:rsidR="00D5754C" w:rsidRPr="00D5754C">
        <w:rPr>
          <w:rFonts w:ascii="Cambria" w:hAnsi="Cambria"/>
          <w:b/>
          <w:i/>
          <w:iCs/>
          <w:sz w:val="24"/>
          <w:szCs w:val="24"/>
        </w:rPr>
        <w:t xml:space="preserve">. Bilješka uz šifru 3236: </w:t>
      </w:r>
      <w:r w:rsidR="00D5754C">
        <w:rPr>
          <w:rFonts w:ascii="Cambria" w:hAnsi="Cambria"/>
          <w:bCs/>
          <w:sz w:val="24"/>
          <w:szCs w:val="24"/>
        </w:rPr>
        <w:t>U promatranom razdoblju tekuće godine nisu ostvarenih rashodi za zdravstvene i veterinarske usluge dok se u istom razdoblju prethodne godine odnose na rashode za provedbu preventivnih sistematskih pregleda zaposlenika.</w:t>
      </w:r>
    </w:p>
    <w:p w14:paraId="32E01EA6" w14:textId="23066DEF" w:rsidR="00F26F87" w:rsidRPr="00F26F87" w:rsidRDefault="008B77CD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10</w:t>
      </w:r>
      <w:r w:rsidR="00F26F87" w:rsidRPr="00F26F87">
        <w:rPr>
          <w:rFonts w:ascii="Cambria" w:hAnsi="Cambria"/>
          <w:b/>
          <w:i/>
          <w:iCs/>
          <w:sz w:val="24"/>
          <w:szCs w:val="24"/>
        </w:rPr>
        <w:t xml:space="preserve">. Bilješka uz šifru 3237: </w:t>
      </w:r>
      <w:r w:rsidR="00F26F87">
        <w:rPr>
          <w:rFonts w:ascii="Cambria" w:hAnsi="Cambria"/>
          <w:bCs/>
          <w:sz w:val="24"/>
          <w:szCs w:val="24"/>
        </w:rPr>
        <w:t xml:space="preserve">U promatranom razdoblju tekuće godine rashodi za intelektualne i osobne usluge su izvršeni u većem iznosu u odnosu na isto razdoblje prethodne godine, a razlika proizlazi iz rashoda za geodetsko katastarske usluge. </w:t>
      </w:r>
    </w:p>
    <w:p w14:paraId="078C6619" w14:textId="426FF227" w:rsidR="00D5754C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8B77CD">
        <w:rPr>
          <w:rFonts w:ascii="Cambria" w:hAnsi="Cambria"/>
          <w:b/>
          <w:i/>
          <w:iCs/>
          <w:sz w:val="24"/>
          <w:szCs w:val="24"/>
        </w:rPr>
        <w:t>1</w:t>
      </w:r>
      <w:r w:rsidR="00D5754C" w:rsidRPr="00012E6C">
        <w:rPr>
          <w:rFonts w:ascii="Cambria" w:hAnsi="Cambria"/>
          <w:b/>
          <w:i/>
          <w:iCs/>
          <w:sz w:val="24"/>
          <w:szCs w:val="24"/>
        </w:rPr>
        <w:t xml:space="preserve">. Bilješka uz šifru 3239: </w:t>
      </w:r>
      <w:r w:rsidR="00012E6C">
        <w:rPr>
          <w:rFonts w:ascii="Cambria" w:hAnsi="Cambria"/>
          <w:bCs/>
          <w:sz w:val="24"/>
          <w:szCs w:val="24"/>
        </w:rPr>
        <w:t xml:space="preserve">U promatranom razdoblju tekuće godine izvršeni su znatno veći rashodi za ostale usluge u odnosu na isto razdoblje prethodne godine, a odnose se na grafičke i tiskarske usluge za potrebe provedbe projekta Digitalna arhiva dok istih nema u promatranom razdoblju prethodne godine. </w:t>
      </w:r>
    </w:p>
    <w:p w14:paraId="3B5DD20A" w14:textId="12ADC31A" w:rsidR="00012E6C" w:rsidRPr="008504A0" w:rsidRDefault="003D1AD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lastRenderedPageBreak/>
        <w:t>1</w:t>
      </w:r>
      <w:r w:rsidR="008B77CD">
        <w:rPr>
          <w:rFonts w:ascii="Cambria" w:hAnsi="Cambria"/>
          <w:b/>
          <w:i/>
          <w:iCs/>
          <w:sz w:val="24"/>
          <w:szCs w:val="24"/>
        </w:rPr>
        <w:t>2</w:t>
      </w:r>
      <w:r w:rsidR="00012E6C" w:rsidRPr="008504A0">
        <w:rPr>
          <w:rFonts w:ascii="Cambria" w:hAnsi="Cambria"/>
          <w:b/>
          <w:i/>
          <w:iCs/>
          <w:sz w:val="24"/>
          <w:szCs w:val="24"/>
        </w:rPr>
        <w:t xml:space="preserve">. </w:t>
      </w:r>
      <w:r w:rsidR="008504A0" w:rsidRPr="008504A0">
        <w:rPr>
          <w:rFonts w:ascii="Cambria" w:hAnsi="Cambria"/>
          <w:b/>
          <w:i/>
          <w:iCs/>
          <w:sz w:val="24"/>
          <w:szCs w:val="24"/>
        </w:rPr>
        <w:t xml:space="preserve">Bilješka uz šifru 3291: </w:t>
      </w:r>
      <w:r w:rsidR="008504A0">
        <w:rPr>
          <w:rFonts w:ascii="Cambria" w:hAnsi="Cambria"/>
          <w:bCs/>
          <w:sz w:val="24"/>
          <w:szCs w:val="24"/>
        </w:rPr>
        <w:t xml:space="preserve">Rashodi za naknade za rad predstavničkih i izvršnih tijela, povjerenstava i slično u promatranom razdoblju prethodne godine uključuju naknade povjerenstvu i biračkim odborima za rad na izborima za nacionalne manjine i </w:t>
      </w:r>
      <w:r w:rsidR="00EE3AC2">
        <w:rPr>
          <w:rFonts w:ascii="Cambria" w:hAnsi="Cambria"/>
          <w:bCs/>
          <w:sz w:val="24"/>
          <w:szCs w:val="24"/>
        </w:rPr>
        <w:t xml:space="preserve">to je razlog većem izvršenju ovih rashoda u odnosu na promatrano razdoblje tekuće godine. </w:t>
      </w:r>
    </w:p>
    <w:p w14:paraId="70DCC122" w14:textId="5F8DCD28" w:rsidR="00EB7EF7" w:rsidRPr="00D05DE1" w:rsidRDefault="00EE3AC2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3D1ADC">
        <w:rPr>
          <w:rFonts w:ascii="Cambria" w:hAnsi="Cambria"/>
          <w:b/>
          <w:i/>
          <w:iCs/>
          <w:sz w:val="24"/>
          <w:szCs w:val="24"/>
        </w:rPr>
        <w:t>2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>. Bilješka uz šifru 329</w:t>
      </w:r>
      <w:r w:rsidR="00D05DE1">
        <w:rPr>
          <w:rFonts w:ascii="Cambria" w:hAnsi="Cambria"/>
          <w:b/>
          <w:i/>
          <w:iCs/>
          <w:sz w:val="24"/>
          <w:szCs w:val="24"/>
        </w:rPr>
        <w:t>5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D05DE1">
        <w:rPr>
          <w:rFonts w:ascii="Cambria" w:hAnsi="Cambria"/>
          <w:bCs/>
          <w:sz w:val="24"/>
          <w:szCs w:val="24"/>
        </w:rPr>
        <w:t xml:space="preserve">Rashodi za pristojbe i naknade su u promatranom razdoblju tekuće godine izvršeni u   manjem iznosu u odnosu na isto razdoblje prethodne godine, a razlog tome je što </w:t>
      </w:r>
      <w:r w:rsidR="008B77CD">
        <w:rPr>
          <w:rFonts w:ascii="Cambria" w:hAnsi="Cambria"/>
          <w:bCs/>
          <w:sz w:val="24"/>
          <w:szCs w:val="24"/>
        </w:rPr>
        <w:t>prethodno razdoblje sadrži rashode za poticajnu naknadu za dvije godine dok tekuće razdoblje samo za prethodnu godinu.</w:t>
      </w:r>
    </w:p>
    <w:p w14:paraId="7A46A668" w14:textId="72F753BA" w:rsidR="00EB7EF7" w:rsidRPr="00D05DE1" w:rsidRDefault="002678D7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3D1ADC">
        <w:rPr>
          <w:rFonts w:ascii="Cambria" w:hAnsi="Cambria"/>
          <w:b/>
          <w:i/>
          <w:iCs/>
          <w:sz w:val="24"/>
          <w:szCs w:val="24"/>
        </w:rPr>
        <w:t>3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>. Bilješka uz šifru 329</w:t>
      </w:r>
      <w:r w:rsidR="00D05DE1">
        <w:rPr>
          <w:rFonts w:ascii="Cambria" w:hAnsi="Cambria"/>
          <w:b/>
          <w:i/>
          <w:iCs/>
          <w:sz w:val="24"/>
          <w:szCs w:val="24"/>
        </w:rPr>
        <w:t>9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D05DE1">
        <w:rPr>
          <w:rFonts w:ascii="Cambria" w:hAnsi="Cambria"/>
          <w:bCs/>
          <w:sz w:val="24"/>
          <w:szCs w:val="24"/>
        </w:rPr>
        <w:t xml:space="preserve">Ostali nespomenuti rashodi poslovanja u promatranom razdoblju tekuće godine sadržavaju troškove saniranja požara od strane JVP Osijek što je znato povećalo rashode u odnosu na isto razdoblje prethodne godine. </w:t>
      </w:r>
    </w:p>
    <w:p w14:paraId="78CB75D7" w14:textId="6569AFA4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Na dan 3</w:t>
      </w:r>
      <w:r w:rsidR="00246807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246807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>.202</w:t>
      </w:r>
      <w:r w:rsidR="00D05DE1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 godine </w:t>
      </w:r>
      <w:r>
        <w:rPr>
          <w:rFonts w:ascii="Cambria" w:hAnsi="Cambria"/>
          <w:b/>
          <w:sz w:val="24"/>
          <w:szCs w:val="24"/>
        </w:rPr>
        <w:t>prihodi od nefinancijske imovine</w:t>
      </w:r>
      <w:r>
        <w:rPr>
          <w:rFonts w:ascii="Cambria" w:hAnsi="Cambria"/>
          <w:bCs/>
          <w:sz w:val="24"/>
          <w:szCs w:val="24"/>
        </w:rPr>
        <w:t xml:space="preserve"> su ostvareni</w:t>
      </w:r>
      <w:r w:rsidR="00497BBE">
        <w:rPr>
          <w:rFonts w:ascii="Cambria" w:hAnsi="Cambria"/>
          <w:bCs/>
          <w:sz w:val="24"/>
          <w:szCs w:val="24"/>
        </w:rPr>
        <w:t xml:space="preserve"> u</w:t>
      </w:r>
      <w:r w:rsidR="001B305D">
        <w:rPr>
          <w:rFonts w:ascii="Cambria" w:hAnsi="Cambria"/>
          <w:bCs/>
          <w:sz w:val="24"/>
          <w:szCs w:val="24"/>
        </w:rPr>
        <w:t xml:space="preserve"> </w:t>
      </w:r>
      <w:r w:rsidR="009405D6">
        <w:rPr>
          <w:rFonts w:ascii="Cambria" w:hAnsi="Cambria"/>
          <w:bCs/>
          <w:sz w:val="24"/>
          <w:szCs w:val="24"/>
        </w:rPr>
        <w:t xml:space="preserve">većem </w:t>
      </w:r>
      <w:r w:rsidR="00497BBE">
        <w:rPr>
          <w:rFonts w:ascii="Cambria" w:hAnsi="Cambria"/>
          <w:bCs/>
          <w:sz w:val="24"/>
          <w:szCs w:val="24"/>
        </w:rPr>
        <w:t>iznosu u odnosu na isto razdoblje prethodne godine</w:t>
      </w:r>
      <w:r>
        <w:rPr>
          <w:rFonts w:ascii="Cambria" w:hAnsi="Cambria"/>
          <w:bCs/>
          <w:sz w:val="24"/>
          <w:szCs w:val="24"/>
        </w:rPr>
        <w:t>, a značajnije odstupanje vidljivo je na slj</w:t>
      </w:r>
      <w:r w:rsidR="00202FC9">
        <w:rPr>
          <w:rFonts w:ascii="Cambria" w:hAnsi="Cambria"/>
          <w:bCs/>
          <w:sz w:val="24"/>
          <w:szCs w:val="24"/>
        </w:rPr>
        <w:t>edeći</w:t>
      </w:r>
      <w:r w:rsidR="00497BBE">
        <w:rPr>
          <w:rFonts w:ascii="Cambria" w:hAnsi="Cambria"/>
          <w:bCs/>
          <w:sz w:val="24"/>
          <w:szCs w:val="24"/>
        </w:rPr>
        <w:t>m šiframa:</w:t>
      </w:r>
    </w:p>
    <w:p w14:paraId="2ED676F2" w14:textId="583CF77E" w:rsidR="00202FC9" w:rsidRPr="00202FC9" w:rsidRDefault="00202FC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202FC9">
        <w:rPr>
          <w:rFonts w:ascii="Cambria" w:hAnsi="Cambria"/>
          <w:b/>
          <w:i/>
          <w:iCs/>
          <w:sz w:val="24"/>
          <w:szCs w:val="24"/>
        </w:rPr>
        <w:t xml:space="preserve">1. Bilješka uz </w:t>
      </w:r>
      <w:r w:rsidR="00497BBE">
        <w:rPr>
          <w:rFonts w:ascii="Cambria" w:hAnsi="Cambria"/>
          <w:b/>
          <w:i/>
          <w:iCs/>
          <w:sz w:val="24"/>
          <w:szCs w:val="24"/>
        </w:rPr>
        <w:t>šifru 711</w:t>
      </w:r>
      <w:r w:rsidR="009405D6">
        <w:rPr>
          <w:rFonts w:ascii="Cambria" w:hAnsi="Cambria"/>
          <w:b/>
          <w:i/>
          <w:iCs/>
          <w:sz w:val="24"/>
          <w:szCs w:val="24"/>
        </w:rPr>
        <w:t>1</w:t>
      </w:r>
      <w:r w:rsidRPr="00202FC9">
        <w:rPr>
          <w:rFonts w:ascii="Cambria" w:hAnsi="Cambria"/>
          <w:b/>
          <w:i/>
          <w:iCs/>
          <w:sz w:val="24"/>
          <w:szCs w:val="24"/>
        </w:rPr>
        <w:t>:</w:t>
      </w:r>
      <w:r w:rsidR="00497BBE">
        <w:rPr>
          <w:rFonts w:ascii="Cambria" w:hAnsi="Cambria"/>
          <w:bCs/>
          <w:sz w:val="24"/>
          <w:szCs w:val="24"/>
        </w:rPr>
        <w:t xml:space="preserve"> Prihodi od prodaje materijalne imovine se odnose na prihode od prodaje državnog poljoprivrednog zemljišta (pripadajućih 65%) i u promatranom razdoblju su ostvareni u </w:t>
      </w:r>
      <w:r w:rsidR="009405D6">
        <w:rPr>
          <w:rFonts w:ascii="Cambria" w:hAnsi="Cambria"/>
          <w:bCs/>
          <w:sz w:val="24"/>
          <w:szCs w:val="24"/>
        </w:rPr>
        <w:t>znatno većem</w:t>
      </w:r>
      <w:r w:rsidR="00497BBE">
        <w:rPr>
          <w:rFonts w:ascii="Cambria" w:hAnsi="Cambria"/>
          <w:bCs/>
          <w:sz w:val="24"/>
          <w:szCs w:val="24"/>
        </w:rPr>
        <w:t xml:space="preserve"> iznosu u odnosu na isto razdoblje prošle godine</w:t>
      </w:r>
      <w:r w:rsidR="009405D6">
        <w:rPr>
          <w:rFonts w:ascii="Cambria" w:hAnsi="Cambria"/>
          <w:bCs/>
          <w:sz w:val="24"/>
          <w:szCs w:val="24"/>
        </w:rPr>
        <w:t xml:space="preserve">, a najviše zbog naplate dospjelih, a neplaćenih potraživanja, ali i plaćanja nedospjelih potraživanja od strane nekoliko subjekata. </w:t>
      </w:r>
      <w:r>
        <w:rPr>
          <w:rFonts w:ascii="Cambria" w:hAnsi="Cambria"/>
          <w:bCs/>
          <w:sz w:val="24"/>
          <w:szCs w:val="24"/>
        </w:rPr>
        <w:t xml:space="preserve"> </w:t>
      </w:r>
    </w:p>
    <w:p w14:paraId="097457C2" w14:textId="11C78176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Rashodi za nabavu nefinancijske imovine </w:t>
      </w:r>
      <w:r w:rsidR="00C773D7">
        <w:rPr>
          <w:rFonts w:ascii="Cambria" w:hAnsi="Cambria"/>
          <w:bCs/>
          <w:sz w:val="24"/>
          <w:szCs w:val="24"/>
        </w:rPr>
        <w:t xml:space="preserve">su u promatranom razdoblju izvršeni u </w:t>
      </w:r>
      <w:r w:rsidR="009405D6">
        <w:rPr>
          <w:rFonts w:ascii="Cambria" w:hAnsi="Cambria"/>
          <w:bCs/>
          <w:sz w:val="24"/>
          <w:szCs w:val="24"/>
        </w:rPr>
        <w:t>manjem</w:t>
      </w:r>
      <w:r w:rsidR="00C773D7">
        <w:rPr>
          <w:rFonts w:ascii="Cambria" w:hAnsi="Cambria"/>
          <w:bCs/>
          <w:sz w:val="24"/>
          <w:szCs w:val="24"/>
        </w:rPr>
        <w:t xml:space="preserve"> iznosu u odnosu na isto razdoblje prošle godine, a značajnija odstupanja su vidljiva na sljedećim šiframa:</w:t>
      </w:r>
    </w:p>
    <w:p w14:paraId="34C2A774" w14:textId="1AA908D0" w:rsidR="00EE3AC2" w:rsidRPr="009B13E5" w:rsidRDefault="00EE3AC2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EE3AC2">
        <w:rPr>
          <w:rFonts w:ascii="Cambria" w:hAnsi="Cambria"/>
          <w:b/>
          <w:i/>
          <w:iCs/>
          <w:sz w:val="24"/>
          <w:szCs w:val="24"/>
        </w:rPr>
        <w:t>1. Bilješka uz šifru 411:</w:t>
      </w:r>
      <w:r w:rsidR="009B13E5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9B13E5">
        <w:rPr>
          <w:rFonts w:ascii="Cambria" w:hAnsi="Cambria"/>
          <w:bCs/>
          <w:sz w:val="24"/>
          <w:szCs w:val="24"/>
        </w:rPr>
        <w:t>Izvršeni rashodi za materijalnu imovinu – prirodna bogatstva u promatranom razdoblju tekuće godine se odnose na nabavu zemljišta koje je u naravi  poljski put.</w:t>
      </w:r>
    </w:p>
    <w:p w14:paraId="14E199FA" w14:textId="77777777" w:rsidR="001B305D" w:rsidRDefault="009B13E5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</w:t>
      </w:r>
      <w:r w:rsidR="00547C59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C773D7">
        <w:rPr>
          <w:rFonts w:ascii="Cambria" w:hAnsi="Cambria"/>
          <w:b/>
          <w:i/>
          <w:iCs/>
          <w:sz w:val="24"/>
          <w:szCs w:val="24"/>
        </w:rPr>
        <w:t>šifru 42</w:t>
      </w:r>
      <w:r w:rsidR="009405D6">
        <w:rPr>
          <w:rFonts w:ascii="Cambria" w:hAnsi="Cambria"/>
          <w:b/>
          <w:i/>
          <w:iCs/>
          <w:sz w:val="24"/>
          <w:szCs w:val="24"/>
        </w:rPr>
        <w:t>1</w:t>
      </w:r>
      <w:r w:rsidR="001B305D">
        <w:rPr>
          <w:rFonts w:ascii="Cambria" w:hAnsi="Cambria"/>
          <w:b/>
          <w:i/>
          <w:iCs/>
          <w:sz w:val="24"/>
          <w:szCs w:val="24"/>
        </w:rPr>
        <w:t>2</w:t>
      </w:r>
      <w:r w:rsidR="009405D6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9405D6">
        <w:rPr>
          <w:rFonts w:ascii="Cambria" w:hAnsi="Cambria"/>
          <w:bCs/>
          <w:sz w:val="24"/>
          <w:szCs w:val="24"/>
        </w:rPr>
        <w:t xml:space="preserve">U promatranom razdoblju </w:t>
      </w:r>
      <w:r w:rsidR="001B305D">
        <w:rPr>
          <w:rFonts w:ascii="Cambria" w:hAnsi="Cambria"/>
          <w:bCs/>
          <w:sz w:val="24"/>
          <w:szCs w:val="24"/>
        </w:rPr>
        <w:t>tekuće godine na ovoj šifri nema izvršenih rashoda, a iskazani iznos iz istog razdoblje prethodne godine se odnosi na rashode za nabavu dva poslovna objekta u naselju Šodolovci.</w:t>
      </w:r>
    </w:p>
    <w:p w14:paraId="4F5771F6" w14:textId="35F7E8AE" w:rsidR="00547C59" w:rsidRDefault="001B305D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1B305D">
        <w:rPr>
          <w:rFonts w:ascii="Cambria" w:hAnsi="Cambria"/>
          <w:b/>
          <w:i/>
          <w:iCs/>
          <w:sz w:val="24"/>
          <w:szCs w:val="24"/>
        </w:rPr>
        <w:t xml:space="preserve">3. Bilješka uz šifru 4213: </w:t>
      </w:r>
      <w:r w:rsidR="00194083" w:rsidRPr="001B305D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935A8D">
        <w:rPr>
          <w:rFonts w:ascii="Cambria" w:hAnsi="Cambria"/>
          <w:bCs/>
          <w:sz w:val="24"/>
          <w:szCs w:val="24"/>
        </w:rPr>
        <w:t>Rashodi za ceste, željeznice i ostale prometne objekte su u promatranom razdoblju tekuće godine izvršeni u većem iznosu u odnosu na isto razdoblje prethodne godine</w:t>
      </w:r>
      <w:r w:rsidR="00DB5316">
        <w:rPr>
          <w:rFonts w:ascii="Cambria" w:hAnsi="Cambria"/>
          <w:bCs/>
          <w:sz w:val="24"/>
          <w:szCs w:val="24"/>
        </w:rPr>
        <w:t>. Rashodi iskazani u prethodnoj godini obuhvaćaju samo rashode za izradu projektno tehničke dokumentacije dok u tekućoj godini obuhvaćaju rashode za izgradnju dijela pješačke staze u naselju Palača.</w:t>
      </w:r>
    </w:p>
    <w:p w14:paraId="3D11A81C" w14:textId="641E9852" w:rsidR="00DB5316" w:rsidRDefault="00DB5316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DB5316">
        <w:rPr>
          <w:rFonts w:ascii="Cambria" w:hAnsi="Cambria"/>
          <w:b/>
          <w:i/>
          <w:iCs/>
          <w:sz w:val="24"/>
          <w:szCs w:val="24"/>
        </w:rPr>
        <w:t>4. Bilješka uz šifru 4214:</w:t>
      </w:r>
      <w:r>
        <w:rPr>
          <w:rFonts w:ascii="Cambria" w:hAnsi="Cambria"/>
          <w:b/>
          <w:i/>
          <w:i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Rashodi za ostale građevinske objekte su u promatranom razdoblju tekuće godine izvršeni u puno manjem iznosu jer obuhvaćaju samo izgradnju nadstrešnice dok u istom razdoblju prethodne godine obuhvaćaju rashode za izgradnju sportskih igrališta u naseljima Ada i Petrova Slatina.</w:t>
      </w:r>
    </w:p>
    <w:p w14:paraId="4979785E" w14:textId="4F3F9A56" w:rsidR="00DB5316" w:rsidRDefault="00DB5316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DB5316">
        <w:rPr>
          <w:rFonts w:ascii="Cambria" w:hAnsi="Cambria"/>
          <w:b/>
          <w:i/>
          <w:iCs/>
          <w:sz w:val="24"/>
          <w:szCs w:val="24"/>
        </w:rPr>
        <w:lastRenderedPageBreak/>
        <w:t xml:space="preserve">5. Bilješka uz šifru 4221: </w:t>
      </w:r>
      <w:r w:rsidR="008A74BE">
        <w:rPr>
          <w:rFonts w:ascii="Cambria" w:hAnsi="Cambria"/>
          <w:bCs/>
          <w:sz w:val="24"/>
          <w:szCs w:val="24"/>
        </w:rPr>
        <w:t>Rashodi za uredsku opremu i namještaj u promatranom razdoblju prethodne godine su izvršeni u većem iznosu u odnosu na isto razdoblje tekuće godine, a razlika proizlazi iz rashoda za nabavu računala i računalne opreme.</w:t>
      </w:r>
    </w:p>
    <w:p w14:paraId="774C5179" w14:textId="0EE7D9F4" w:rsidR="00B05218" w:rsidRPr="00B05218" w:rsidRDefault="00B0521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05218">
        <w:rPr>
          <w:rFonts w:ascii="Cambria" w:hAnsi="Cambria"/>
          <w:b/>
          <w:i/>
          <w:iCs/>
          <w:sz w:val="24"/>
          <w:szCs w:val="24"/>
        </w:rPr>
        <w:t xml:space="preserve">6. Bilješka uz šifru 4223: </w:t>
      </w:r>
      <w:r>
        <w:rPr>
          <w:rFonts w:ascii="Cambria" w:hAnsi="Cambria"/>
          <w:bCs/>
          <w:sz w:val="24"/>
          <w:szCs w:val="24"/>
        </w:rPr>
        <w:t xml:space="preserve">Više izvršenih rashodi za nabavu opreme za održavanje i zaštitu u promatranom razdoblju prethodne godine se odnose na provedbu projekta kojim je nabavljen sustav videonadzora u svim naseljima Općine. </w:t>
      </w:r>
    </w:p>
    <w:p w14:paraId="7A5787BC" w14:textId="0F1AB0B7" w:rsidR="00194083" w:rsidRDefault="00B0521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7</w:t>
      </w:r>
      <w:r w:rsidR="00194083" w:rsidRPr="00194083">
        <w:rPr>
          <w:rFonts w:ascii="Cambria" w:hAnsi="Cambria"/>
          <w:b/>
          <w:i/>
          <w:iCs/>
          <w:sz w:val="24"/>
          <w:szCs w:val="24"/>
        </w:rPr>
        <w:t xml:space="preserve">. Bilješka uz šifru 4226: </w:t>
      </w:r>
      <w:r w:rsidR="00194083">
        <w:rPr>
          <w:rFonts w:ascii="Cambria" w:hAnsi="Cambria"/>
          <w:bCs/>
          <w:sz w:val="24"/>
          <w:szCs w:val="24"/>
        </w:rPr>
        <w:t xml:space="preserve">Rashodi za sportsku i glazbenu opremu </w:t>
      </w:r>
      <w:r>
        <w:rPr>
          <w:rFonts w:ascii="Cambria" w:hAnsi="Cambria"/>
          <w:bCs/>
          <w:sz w:val="24"/>
          <w:szCs w:val="24"/>
        </w:rPr>
        <w:t>se odnose na opremanje vanjskih fitnes vježbališta i u promatranom razdoblju prethodne godine su izvršeni u manjem iznosu jer se odnose na opremanje samo jedno fitnes vježbališta dok u istom razdoblju tekuće godine je izvršeno opremanje tri vježbališta.</w:t>
      </w:r>
    </w:p>
    <w:p w14:paraId="4DD2CC36" w14:textId="51B56573" w:rsidR="00B05218" w:rsidRPr="000E253A" w:rsidRDefault="00B0521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E253A">
        <w:rPr>
          <w:rFonts w:ascii="Cambria" w:hAnsi="Cambria"/>
          <w:b/>
          <w:i/>
          <w:iCs/>
          <w:sz w:val="24"/>
          <w:szCs w:val="24"/>
        </w:rPr>
        <w:t xml:space="preserve">8. Bilješka uz šifru 4227: </w:t>
      </w:r>
      <w:r w:rsidR="000E253A">
        <w:rPr>
          <w:rFonts w:ascii="Cambria" w:hAnsi="Cambria"/>
          <w:bCs/>
          <w:sz w:val="24"/>
          <w:szCs w:val="24"/>
        </w:rPr>
        <w:t>Više izvršeni iznos rashoda za nabavu uređaja, strojeva i opreme za ostale namjene u promatranom razdoblju prethodne godine proizlazi iz nabave komunalne opreme.</w:t>
      </w:r>
    </w:p>
    <w:p w14:paraId="290C7C77" w14:textId="0388A06E" w:rsidR="0000326C" w:rsidRDefault="009B13E5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9B13E5">
        <w:rPr>
          <w:rFonts w:ascii="Cambria" w:hAnsi="Cambria"/>
          <w:b/>
          <w:i/>
          <w:iCs/>
          <w:sz w:val="24"/>
          <w:szCs w:val="24"/>
        </w:rPr>
        <w:t xml:space="preserve">4. Bilješka uz šifru: 451: </w:t>
      </w:r>
      <w:r>
        <w:rPr>
          <w:rFonts w:ascii="Cambria" w:hAnsi="Cambria"/>
          <w:bCs/>
          <w:sz w:val="24"/>
          <w:szCs w:val="24"/>
        </w:rPr>
        <w:t>U promatranom razdoblju tekuće godine</w:t>
      </w:r>
      <w:r w:rsidR="000E253A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rashod</w:t>
      </w:r>
      <w:r w:rsidR="000E253A">
        <w:rPr>
          <w:rFonts w:ascii="Cambria" w:hAnsi="Cambria"/>
          <w:bCs/>
          <w:sz w:val="24"/>
          <w:szCs w:val="24"/>
        </w:rPr>
        <w:t>i</w:t>
      </w:r>
      <w:r>
        <w:rPr>
          <w:rFonts w:ascii="Cambria" w:hAnsi="Cambria"/>
          <w:bCs/>
          <w:sz w:val="24"/>
          <w:szCs w:val="24"/>
        </w:rPr>
        <w:t xml:space="preserve"> za dodatna ulaganja </w:t>
      </w:r>
      <w:r w:rsidR="000E253A">
        <w:rPr>
          <w:rFonts w:ascii="Cambria" w:hAnsi="Cambria"/>
          <w:bCs/>
          <w:sz w:val="24"/>
          <w:szCs w:val="24"/>
        </w:rPr>
        <w:t xml:space="preserve">se odnose na sanaciju krovišta društvenog doma u naselju Ada, </w:t>
      </w:r>
      <w:r>
        <w:rPr>
          <w:rFonts w:ascii="Cambria" w:hAnsi="Cambria"/>
          <w:bCs/>
          <w:sz w:val="24"/>
          <w:szCs w:val="24"/>
        </w:rPr>
        <w:t>dok u istom razdoblju prethodne godine ovi rashodi se odnose na rekonstrukciju društvenog doma u naselju Petrova Slatina.</w:t>
      </w:r>
    </w:p>
    <w:p w14:paraId="1EC4B813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5F0F16">
        <w:rPr>
          <w:rFonts w:ascii="Cambria" w:hAnsi="Cambria"/>
          <w:b/>
          <w:sz w:val="24"/>
          <w:szCs w:val="24"/>
        </w:rPr>
        <w:t>II. BILJEŠKA UZ IZVJEŠTAJ BILANCA</w:t>
      </w:r>
    </w:p>
    <w:p w14:paraId="7BD682A5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U Bilancu su uneseni podaci iz Glavne knjige. Jednakosti među pojedinim pozicijama Bilance proizlaze iz propisanih knjigovodstvenih evidencija tako da B001 Imovina = B003 Obveze + Vlastiti izvori. </w:t>
      </w:r>
    </w:p>
    <w:p w14:paraId="6F5EFAA9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Za ispravak vrijednosti dugotrajne imovine korištene su stope propisane prema važećem Pravilniku o proračunskom računovodstvu i računskom planu. </w:t>
      </w:r>
    </w:p>
    <w:p w14:paraId="29C31603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Nefinancijska  imovina obuhvaća:</w:t>
      </w:r>
    </w:p>
    <w:p w14:paraId="3C304B3B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01 Neproizvedenu dugotrajnu imovinu,</w:t>
      </w:r>
    </w:p>
    <w:p w14:paraId="23C2DD9E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02 Proizvedenu dugotrajnu imovinu,</w:t>
      </w:r>
    </w:p>
    <w:p w14:paraId="05BCBF4F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03 Plemenite metale i ostale pohranjene vrijednosti,</w:t>
      </w:r>
    </w:p>
    <w:p w14:paraId="3503E310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04 Sitni inventar,</w:t>
      </w:r>
    </w:p>
    <w:p w14:paraId="712A9A7A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05 Dugotrajnu nefinancijsku imovinu u pripremi i</w:t>
      </w:r>
    </w:p>
    <w:p w14:paraId="0A7526F8" w14:textId="77777777" w:rsidR="00F32E04" w:rsidRDefault="00F32E04" w:rsidP="00F32E04">
      <w:pPr>
        <w:pStyle w:val="Odlomakpopisa"/>
        <w:numPr>
          <w:ilvl w:val="0"/>
          <w:numId w:val="8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06 Proizvedenu kratkotrajnu imovinu.</w:t>
      </w:r>
    </w:p>
    <w:p w14:paraId="4B64BA41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U nastavku se daje bilješka za šifre po vrstama nefinancijske imovine gdje su vidljive značajnije promjene u odnosu na početak izvještajnog razdoblja. </w:t>
      </w:r>
    </w:p>
    <w:p w14:paraId="70D7E6E6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</w:p>
    <w:p w14:paraId="1D6F8BBA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</w:p>
    <w:p w14:paraId="2EC4CF00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</w:p>
    <w:p w14:paraId="3CF20D45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5A0968">
        <w:rPr>
          <w:rFonts w:ascii="Cambria" w:hAnsi="Cambria"/>
          <w:b/>
          <w:sz w:val="24"/>
          <w:szCs w:val="24"/>
        </w:rPr>
        <w:lastRenderedPageBreak/>
        <w:t>02 Proizvedena dugotrajna imovina</w:t>
      </w:r>
    </w:p>
    <w:p w14:paraId="2CF3E317" w14:textId="3765F5A9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A0968">
        <w:rPr>
          <w:rFonts w:ascii="Cambria" w:hAnsi="Cambria"/>
          <w:b/>
          <w:i/>
          <w:iCs/>
          <w:sz w:val="24"/>
          <w:szCs w:val="24"/>
        </w:rPr>
        <w:t>1. Bilješka uz šifru 021</w:t>
      </w:r>
      <w:r w:rsidR="00B24837">
        <w:rPr>
          <w:rFonts w:ascii="Cambria" w:hAnsi="Cambria"/>
          <w:b/>
          <w:i/>
          <w:iCs/>
          <w:sz w:val="24"/>
          <w:szCs w:val="24"/>
        </w:rPr>
        <w:t>3</w:t>
      </w:r>
      <w:r w:rsidRPr="005A0968">
        <w:rPr>
          <w:rFonts w:ascii="Cambria" w:hAnsi="Cambria"/>
          <w:b/>
          <w:i/>
          <w:iCs/>
          <w:sz w:val="24"/>
          <w:szCs w:val="24"/>
        </w:rPr>
        <w:t xml:space="preserve">: </w:t>
      </w:r>
      <w:r>
        <w:rPr>
          <w:rFonts w:ascii="Cambria" w:hAnsi="Cambria"/>
          <w:bCs/>
          <w:sz w:val="24"/>
          <w:szCs w:val="24"/>
        </w:rPr>
        <w:t xml:space="preserve">Povećanje vrijednosti </w:t>
      </w:r>
      <w:r w:rsidR="00B24837">
        <w:rPr>
          <w:rFonts w:ascii="Cambria" w:hAnsi="Cambria"/>
          <w:bCs/>
          <w:sz w:val="24"/>
          <w:szCs w:val="24"/>
        </w:rPr>
        <w:t>ceste, željeznice i ostalih prometnih objekata se odnosi na rashode za izgradnju dijela pješačke staze u naselju Palača.</w:t>
      </w:r>
    </w:p>
    <w:p w14:paraId="43C58AAE" w14:textId="42DFB5AF" w:rsidR="00F32E04" w:rsidRPr="00B24837" w:rsidRDefault="00B24837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</w:t>
      </w:r>
      <w:r w:rsidR="00F32E04" w:rsidRPr="00B90A0D">
        <w:rPr>
          <w:rFonts w:ascii="Cambria" w:hAnsi="Cambria"/>
          <w:b/>
          <w:i/>
          <w:iCs/>
          <w:sz w:val="24"/>
          <w:szCs w:val="24"/>
        </w:rPr>
        <w:t xml:space="preserve">. Bilješka uz šifru 0226: </w:t>
      </w:r>
      <w:r>
        <w:rPr>
          <w:rFonts w:ascii="Cambria" w:hAnsi="Cambria"/>
          <w:bCs/>
          <w:sz w:val="24"/>
          <w:szCs w:val="24"/>
        </w:rPr>
        <w:t>Povećanje vrijednosti sportske i glazbene opreme se odnosi na izgradnju i opremanje vanjskih fitnes vježbališta u naseljima Silaš, Ada i Palača.</w:t>
      </w:r>
    </w:p>
    <w:p w14:paraId="0C660E87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Financijska imovina obuhvaća:</w:t>
      </w:r>
    </w:p>
    <w:p w14:paraId="4248184D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11 Novac u banci i blagajni</w:t>
      </w:r>
    </w:p>
    <w:p w14:paraId="62D911D8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12 Depoziti, jamčevni polozi i potraživanja od zaposlenih te za više plaćene poreze i ostalo</w:t>
      </w:r>
    </w:p>
    <w:p w14:paraId="3C8E7D6F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13 Potraživanja za dane zajmove</w:t>
      </w:r>
    </w:p>
    <w:p w14:paraId="416EEFBA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14 Vrijednosni papiri</w:t>
      </w:r>
    </w:p>
    <w:p w14:paraId="57EF9BB2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15 Dionice i udjeli u glavnici</w:t>
      </w:r>
    </w:p>
    <w:p w14:paraId="1E34CF70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16 Potraživanja za prihode poslovanja</w:t>
      </w:r>
    </w:p>
    <w:p w14:paraId="6B06B202" w14:textId="77777777" w:rsidR="00F32E04" w:rsidRDefault="00F32E04" w:rsidP="00F32E04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17 Potraživanja od prodaje nefinancijske imovine.</w:t>
      </w:r>
    </w:p>
    <w:p w14:paraId="7AE7EB03" w14:textId="1032F828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F41B3C">
        <w:rPr>
          <w:rFonts w:ascii="Cambria" w:hAnsi="Cambria"/>
          <w:b/>
          <w:sz w:val="24"/>
          <w:szCs w:val="24"/>
        </w:rPr>
        <w:t>1</w:t>
      </w:r>
      <w:r w:rsidR="00B24837">
        <w:rPr>
          <w:rFonts w:ascii="Cambria" w:hAnsi="Cambria"/>
          <w:b/>
          <w:sz w:val="24"/>
          <w:szCs w:val="24"/>
        </w:rPr>
        <w:t>2</w:t>
      </w:r>
      <w:r w:rsidRPr="00F41B3C">
        <w:rPr>
          <w:rFonts w:ascii="Cambria" w:hAnsi="Cambria"/>
          <w:b/>
          <w:sz w:val="24"/>
          <w:szCs w:val="24"/>
        </w:rPr>
        <w:t xml:space="preserve"> </w:t>
      </w:r>
      <w:r w:rsidR="00B24837">
        <w:rPr>
          <w:rFonts w:ascii="Cambria" w:hAnsi="Cambria"/>
          <w:b/>
          <w:sz w:val="24"/>
          <w:szCs w:val="24"/>
        </w:rPr>
        <w:t>Depoziti, jamčevni polozi i potraživanja od zaposlenih te za više plaćene poreze i ostalo</w:t>
      </w:r>
    </w:p>
    <w:p w14:paraId="7B195F32" w14:textId="43746BDD" w:rsidR="00F32E04" w:rsidRPr="00B24837" w:rsidRDefault="00F32E04" w:rsidP="00B24837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1. Bilješka uz šifru: 1</w:t>
      </w:r>
      <w:r w:rsidR="00B24837">
        <w:rPr>
          <w:rFonts w:ascii="Cambria" w:hAnsi="Cambria"/>
          <w:b/>
          <w:sz w:val="24"/>
          <w:szCs w:val="24"/>
        </w:rPr>
        <w:t>29</w:t>
      </w:r>
      <w:r>
        <w:rPr>
          <w:rFonts w:ascii="Cambria" w:hAnsi="Cambria"/>
          <w:b/>
          <w:sz w:val="24"/>
          <w:szCs w:val="24"/>
        </w:rPr>
        <w:t xml:space="preserve">: </w:t>
      </w:r>
      <w:r w:rsidR="00B24837">
        <w:rPr>
          <w:rFonts w:ascii="Cambria" w:hAnsi="Cambria"/>
          <w:bCs/>
          <w:sz w:val="24"/>
          <w:szCs w:val="24"/>
        </w:rPr>
        <w:t xml:space="preserve">Povećanje vrijednosti ostalih potraživanja se odnosi na povećanje potraživanja za predujmove. </w:t>
      </w:r>
    </w:p>
    <w:p w14:paraId="17660DE2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Obveze obuhvaćaju:</w:t>
      </w:r>
    </w:p>
    <w:p w14:paraId="412F4F5F" w14:textId="77777777" w:rsidR="00F32E04" w:rsidRDefault="00F32E04" w:rsidP="00F32E04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23 Obveze za rashode poslovanja,</w:t>
      </w:r>
    </w:p>
    <w:p w14:paraId="4F04D929" w14:textId="77777777" w:rsidR="00F32E04" w:rsidRDefault="00F32E04" w:rsidP="00F32E04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24 Obveze za nabavu nefinancijske imovine,</w:t>
      </w:r>
    </w:p>
    <w:p w14:paraId="080BD815" w14:textId="77777777" w:rsidR="00F32E04" w:rsidRDefault="00F32E04" w:rsidP="00F32E04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25 Obveze za vrijednosne papire,</w:t>
      </w:r>
    </w:p>
    <w:p w14:paraId="496D5D78" w14:textId="77777777" w:rsidR="00F32E04" w:rsidRDefault="00F32E04" w:rsidP="00F32E04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26 Obveze za kredite i zajmove</w:t>
      </w:r>
    </w:p>
    <w:p w14:paraId="03A79525" w14:textId="77777777" w:rsidR="00F32E04" w:rsidRDefault="00F32E04" w:rsidP="00F32E04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29 Odgođeno plaćanje rashoda i prihodi budućih razdoblja.</w:t>
      </w:r>
    </w:p>
    <w:p w14:paraId="6A1D9A95" w14:textId="1CC57643" w:rsidR="00F32E04" w:rsidRPr="00AA1D53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D5D14">
        <w:rPr>
          <w:rFonts w:ascii="Cambria" w:eastAsiaTheme="minorEastAsia" w:hAnsi="Cambria"/>
          <w:b/>
          <w:i/>
          <w:iCs/>
          <w:sz w:val="24"/>
          <w:szCs w:val="24"/>
        </w:rPr>
        <w:t>1. Bilješka uz šifru 23</w:t>
      </w:r>
      <w:r w:rsidR="00AA1D53">
        <w:rPr>
          <w:rFonts w:ascii="Cambria" w:eastAsiaTheme="minorEastAsia" w:hAnsi="Cambria"/>
          <w:b/>
          <w:i/>
          <w:iCs/>
          <w:sz w:val="24"/>
          <w:szCs w:val="24"/>
        </w:rPr>
        <w:t>1</w:t>
      </w:r>
      <w:r w:rsidRPr="000D5D14">
        <w:rPr>
          <w:rFonts w:ascii="Cambria" w:eastAsiaTheme="minorEastAsia" w:hAnsi="Cambria"/>
          <w:b/>
          <w:i/>
          <w:iCs/>
          <w:sz w:val="24"/>
          <w:szCs w:val="24"/>
        </w:rPr>
        <w:t xml:space="preserve">: </w:t>
      </w:r>
      <w:r w:rsidR="00AA1D53">
        <w:rPr>
          <w:rFonts w:ascii="Cambria" w:eastAsiaTheme="minorEastAsia" w:hAnsi="Cambria"/>
          <w:bCs/>
          <w:sz w:val="24"/>
          <w:szCs w:val="24"/>
        </w:rPr>
        <w:t>Stanje obveza za zaposlene se znatno povećalo na kraju promatranog razdoblje u odnosu na početak,  a proizlazi iz početka provedbe projekta „Zaželi bolji život u općini Šodolovci – FAZA II“ u kojem je zaposleno 19 žena što je povećalo i ukupne rashode za plaće.</w:t>
      </w:r>
    </w:p>
    <w:p w14:paraId="0CC032A1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Bilješka uz rezultat poslovanja:</w:t>
      </w:r>
    </w:p>
    <w:p w14:paraId="4462FE90" w14:textId="4CB3455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Na kraju izvještajnog razdoblja ostvaren je višak prihoda poslovanja u iznosu od </w:t>
      </w:r>
      <w:r w:rsidR="00966659">
        <w:rPr>
          <w:rFonts w:ascii="Cambria" w:hAnsi="Cambria"/>
          <w:bCs/>
          <w:sz w:val="24"/>
          <w:szCs w:val="24"/>
        </w:rPr>
        <w:t>299.192,73</w:t>
      </w:r>
      <w:r>
        <w:rPr>
          <w:rFonts w:ascii="Cambria" w:hAnsi="Cambria"/>
          <w:bCs/>
          <w:sz w:val="24"/>
          <w:szCs w:val="24"/>
        </w:rPr>
        <w:t xml:space="preserve"> € i </w:t>
      </w:r>
      <w:r w:rsidR="00966659">
        <w:rPr>
          <w:rFonts w:ascii="Cambria" w:hAnsi="Cambria"/>
          <w:bCs/>
          <w:sz w:val="24"/>
          <w:szCs w:val="24"/>
        </w:rPr>
        <w:t>manjak</w:t>
      </w:r>
      <w:r>
        <w:rPr>
          <w:rFonts w:ascii="Cambria" w:hAnsi="Cambria"/>
          <w:bCs/>
          <w:sz w:val="24"/>
          <w:szCs w:val="24"/>
        </w:rPr>
        <w:t xml:space="preserve"> prihoda od nefinancijske imovine u iznosu od </w:t>
      </w:r>
      <w:r w:rsidR="00966659">
        <w:rPr>
          <w:rFonts w:ascii="Cambria" w:hAnsi="Cambria"/>
          <w:bCs/>
          <w:sz w:val="24"/>
          <w:szCs w:val="24"/>
        </w:rPr>
        <w:t>177.523,44</w:t>
      </w:r>
      <w:r>
        <w:rPr>
          <w:rFonts w:ascii="Cambria" w:hAnsi="Cambria"/>
          <w:bCs/>
          <w:sz w:val="24"/>
          <w:szCs w:val="24"/>
        </w:rPr>
        <w:t xml:space="preserve"> € iz čega proizlazi v</w:t>
      </w:r>
      <w:r w:rsidR="00AE10BD">
        <w:rPr>
          <w:rFonts w:ascii="Cambria" w:hAnsi="Cambria"/>
          <w:bCs/>
          <w:sz w:val="24"/>
          <w:szCs w:val="24"/>
        </w:rPr>
        <w:t>išak</w:t>
      </w:r>
      <w:r>
        <w:rPr>
          <w:rFonts w:ascii="Cambria" w:hAnsi="Cambria"/>
          <w:bCs/>
          <w:sz w:val="24"/>
          <w:szCs w:val="24"/>
        </w:rPr>
        <w:t xml:space="preserve"> prihoda izvještajnog razdoblja u iznosu od </w:t>
      </w:r>
      <w:r w:rsidR="00966659">
        <w:rPr>
          <w:rFonts w:ascii="Cambria" w:hAnsi="Cambria"/>
          <w:bCs/>
          <w:sz w:val="24"/>
          <w:szCs w:val="24"/>
        </w:rPr>
        <w:t>121.669,29</w:t>
      </w:r>
      <w:r>
        <w:rPr>
          <w:rFonts w:ascii="Cambria" w:hAnsi="Cambria"/>
          <w:bCs/>
          <w:sz w:val="24"/>
          <w:szCs w:val="24"/>
        </w:rPr>
        <w:t xml:space="preserve"> €.</w:t>
      </w:r>
    </w:p>
    <w:p w14:paraId="24CCBD5F" w14:textId="61E0A6FD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Uzimajući u obzir preneseni financijski rezultat i provedbu obveznih korekcija financijskog rezultata, a sukladno Pravilniku o proračunskom računovodstvu i računskom planu na dan 31. prosinca 202</w:t>
      </w:r>
      <w:r w:rsidR="00AE10BD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.g. ukupni višak prihoda poslovanja iznosi </w:t>
      </w:r>
      <w:r w:rsidR="00261500">
        <w:rPr>
          <w:rFonts w:ascii="Cambria" w:hAnsi="Cambria"/>
          <w:bCs/>
          <w:sz w:val="24"/>
          <w:szCs w:val="24"/>
        </w:rPr>
        <w:t>30.677,42</w:t>
      </w:r>
      <w:r>
        <w:rPr>
          <w:rFonts w:ascii="Cambria" w:hAnsi="Cambria"/>
          <w:bCs/>
          <w:sz w:val="24"/>
          <w:szCs w:val="24"/>
        </w:rPr>
        <w:t xml:space="preserve"> €, a </w:t>
      </w:r>
      <w:r>
        <w:rPr>
          <w:rFonts w:ascii="Cambria" w:hAnsi="Cambria"/>
          <w:bCs/>
          <w:sz w:val="24"/>
          <w:szCs w:val="24"/>
        </w:rPr>
        <w:lastRenderedPageBreak/>
        <w:t xml:space="preserve">ukupni </w:t>
      </w:r>
      <w:r w:rsidR="00261500">
        <w:rPr>
          <w:rFonts w:ascii="Cambria" w:hAnsi="Cambria"/>
          <w:bCs/>
          <w:sz w:val="24"/>
          <w:szCs w:val="24"/>
        </w:rPr>
        <w:t>višak</w:t>
      </w:r>
      <w:r>
        <w:rPr>
          <w:rFonts w:ascii="Cambria" w:hAnsi="Cambria"/>
          <w:bCs/>
          <w:sz w:val="24"/>
          <w:szCs w:val="24"/>
        </w:rPr>
        <w:t xml:space="preserve"> prihoda od nefinancijske imovine iznosi </w:t>
      </w:r>
      <w:r w:rsidR="00261500">
        <w:rPr>
          <w:rFonts w:ascii="Cambria" w:hAnsi="Cambria"/>
          <w:bCs/>
          <w:sz w:val="24"/>
          <w:szCs w:val="24"/>
        </w:rPr>
        <w:t>180.336,95</w:t>
      </w:r>
      <w:r>
        <w:rPr>
          <w:rFonts w:ascii="Cambria" w:hAnsi="Cambria"/>
          <w:bCs/>
          <w:sz w:val="24"/>
          <w:szCs w:val="24"/>
        </w:rPr>
        <w:t xml:space="preserve"> €. Stavljajući u odnos ostvareni višak prihoda poslovanja i </w:t>
      </w:r>
      <w:r w:rsidR="00261500">
        <w:rPr>
          <w:rFonts w:ascii="Cambria" w:hAnsi="Cambria"/>
          <w:bCs/>
          <w:sz w:val="24"/>
          <w:szCs w:val="24"/>
        </w:rPr>
        <w:t>višak</w:t>
      </w:r>
      <w:r>
        <w:rPr>
          <w:rFonts w:ascii="Cambria" w:hAnsi="Cambria"/>
          <w:bCs/>
          <w:sz w:val="24"/>
          <w:szCs w:val="24"/>
        </w:rPr>
        <w:t xml:space="preserve"> prihoda od nefinancijske imovine utvrđen je višak prihoda i primitaka raspoloživ u sljedećem razdoblju u iznosu od </w:t>
      </w:r>
      <w:r w:rsidR="00261500">
        <w:rPr>
          <w:rFonts w:ascii="Cambria" w:hAnsi="Cambria"/>
          <w:bCs/>
          <w:sz w:val="24"/>
          <w:szCs w:val="24"/>
        </w:rPr>
        <w:t>211.014,37</w:t>
      </w:r>
      <w:r>
        <w:rPr>
          <w:rFonts w:ascii="Cambria" w:hAnsi="Cambria"/>
          <w:bCs/>
          <w:sz w:val="24"/>
          <w:szCs w:val="24"/>
        </w:rPr>
        <w:t xml:space="preserve"> €.</w:t>
      </w:r>
    </w:p>
    <w:p w14:paraId="5D899DEE" w14:textId="166DE28B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Tijekom 202</w:t>
      </w:r>
      <w:r w:rsidR="00261500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 godine Općina se nije zaduživala kod kreditnih institucija i drugih pravnih subjekata, te također ista nema nikakvih zaduženja po osnovi kredita i zajmova iz prethodnih razdoblja. </w:t>
      </w:r>
    </w:p>
    <w:p w14:paraId="037CAB0D" w14:textId="77777777" w:rsidR="00F32E04" w:rsidRPr="00B12CD0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B12CD0">
        <w:rPr>
          <w:rFonts w:ascii="Cambria" w:hAnsi="Cambria"/>
          <w:b/>
          <w:sz w:val="24"/>
          <w:szCs w:val="24"/>
        </w:rPr>
        <w:t>III. BILJEŠKA UZ IZVJEŠTAJ O RASHODIMA PREMA FUNKCIJSKOJ KLASIFIKACIJI (RAS-funkcijski)</w:t>
      </w:r>
    </w:p>
    <w:p w14:paraId="60BAC14D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Funkcijski se klasificiraju rashodi poslovanja i rashodi za nabavu nefinancijske imovine, dok se izdaci za financijsku imovinu i otplatu zajmova ne razvrstavaju funkcijski te se ne uključuju u ovaj izvještaj. </w:t>
      </w:r>
    </w:p>
    <w:p w14:paraId="77968DEC" w14:textId="58A5E5B3" w:rsidR="00F32E04" w:rsidRPr="00D94149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Izvještaj o rashodima prema funkcijskoj klasifikaciji na </w:t>
      </w:r>
      <w:r w:rsidRPr="00D94149">
        <w:rPr>
          <w:rFonts w:ascii="Cambria" w:hAnsi="Cambria"/>
          <w:b/>
          <w:sz w:val="24"/>
          <w:szCs w:val="24"/>
        </w:rPr>
        <w:t>šifri R1</w:t>
      </w:r>
      <w:r>
        <w:rPr>
          <w:rFonts w:ascii="Cambria" w:hAnsi="Cambria"/>
          <w:bCs/>
          <w:sz w:val="24"/>
          <w:szCs w:val="24"/>
        </w:rPr>
        <w:t xml:space="preserve"> odgovara iznosu na </w:t>
      </w:r>
      <w:r w:rsidRPr="00D94149">
        <w:rPr>
          <w:rFonts w:ascii="Cambria" w:hAnsi="Cambria"/>
          <w:b/>
          <w:sz w:val="24"/>
          <w:szCs w:val="24"/>
        </w:rPr>
        <w:t>šifri Y034</w:t>
      </w:r>
      <w:r>
        <w:rPr>
          <w:rFonts w:ascii="Cambria" w:hAnsi="Cambria"/>
          <w:bCs/>
          <w:sz w:val="24"/>
          <w:szCs w:val="24"/>
        </w:rPr>
        <w:t xml:space="preserve"> Ukupni rashodi u Obrascu PR-RAS u iznosu od </w:t>
      </w:r>
      <w:r w:rsidR="0075691B">
        <w:rPr>
          <w:rFonts w:ascii="Cambria" w:hAnsi="Cambria"/>
          <w:b/>
          <w:sz w:val="24"/>
          <w:szCs w:val="24"/>
        </w:rPr>
        <w:t>1.1</w:t>
      </w:r>
      <w:r w:rsidR="00E937D7">
        <w:rPr>
          <w:rFonts w:ascii="Cambria" w:hAnsi="Cambria"/>
          <w:b/>
          <w:sz w:val="24"/>
          <w:szCs w:val="24"/>
        </w:rPr>
        <w:t>91.055,89</w:t>
      </w:r>
      <w:r w:rsidRPr="00D9414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€</w:t>
      </w:r>
      <w:r w:rsidRPr="00D94149">
        <w:rPr>
          <w:rFonts w:ascii="Cambria" w:hAnsi="Cambria"/>
          <w:b/>
          <w:sz w:val="24"/>
          <w:szCs w:val="24"/>
        </w:rPr>
        <w:t>.</w:t>
      </w:r>
    </w:p>
    <w:p w14:paraId="65CF869A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IV. </w:t>
      </w:r>
      <w:r w:rsidRPr="00B4171E">
        <w:rPr>
          <w:rFonts w:ascii="Cambria" w:hAnsi="Cambria"/>
          <w:b/>
          <w:sz w:val="24"/>
          <w:szCs w:val="24"/>
        </w:rPr>
        <w:t>BILJEŠKE UZ IZVJEŠTAJ O PROMJENAMA U VRIJEDNOSTI I OBUJMU IMOVINE I OBVEZA (P-VRIO)</w:t>
      </w:r>
    </w:p>
    <w:p w14:paraId="6D5DF304" w14:textId="167CEC33" w:rsidR="00F32E04" w:rsidRPr="00D40C69" w:rsidRDefault="00F32E04" w:rsidP="00E937D7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Tijekom 202</w:t>
      </w:r>
      <w:r w:rsidR="00E937D7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.g. </w:t>
      </w:r>
      <w:r w:rsidR="00E937D7">
        <w:rPr>
          <w:rFonts w:ascii="Cambria" w:hAnsi="Cambria"/>
          <w:bCs/>
          <w:sz w:val="24"/>
          <w:szCs w:val="24"/>
        </w:rPr>
        <w:t>nije bilo evidentiranih promjena u vrijednosti i obujmu imovine i obveza.</w:t>
      </w:r>
    </w:p>
    <w:p w14:paraId="4840CBFA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</w:t>
      </w:r>
      <w:r w:rsidRPr="0000326C">
        <w:rPr>
          <w:rFonts w:ascii="Cambria" w:hAnsi="Cambria"/>
          <w:b/>
          <w:sz w:val="24"/>
          <w:szCs w:val="24"/>
        </w:rPr>
        <w:t>. BILJEŠKE UZ IZVJEŠTAJ O OBVEZAMA (OBVEZE)</w:t>
      </w:r>
    </w:p>
    <w:p w14:paraId="7811AED3" w14:textId="5ECD9C1F" w:rsidR="00F32E04" w:rsidRPr="0041111B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41111B">
        <w:rPr>
          <w:rFonts w:ascii="Cambria" w:hAnsi="Cambria"/>
          <w:b/>
          <w:i/>
          <w:iCs/>
          <w:sz w:val="24"/>
          <w:szCs w:val="24"/>
        </w:rPr>
        <w:t xml:space="preserve">1. Bilješka uz šifru V006: </w:t>
      </w:r>
      <w:r w:rsidRPr="0041111B">
        <w:rPr>
          <w:rFonts w:ascii="Cambria" w:hAnsi="Cambria"/>
          <w:bCs/>
          <w:sz w:val="24"/>
          <w:szCs w:val="24"/>
        </w:rPr>
        <w:t xml:space="preserve">Stanje obveza na kraju izvještajnog razdoblja iznosi </w:t>
      </w:r>
      <w:r w:rsidR="00E937D7">
        <w:rPr>
          <w:rFonts w:ascii="Cambria" w:hAnsi="Cambria"/>
          <w:bCs/>
          <w:sz w:val="24"/>
          <w:szCs w:val="24"/>
        </w:rPr>
        <w:t>72.760,90</w:t>
      </w:r>
      <w:r w:rsidRPr="0041111B">
        <w:rPr>
          <w:rFonts w:ascii="Cambria" w:hAnsi="Cambria"/>
          <w:bCs/>
          <w:sz w:val="24"/>
          <w:szCs w:val="24"/>
        </w:rPr>
        <w:t xml:space="preserve"> €, a odnosi se na dospjele i nedospjele obveze.</w:t>
      </w:r>
    </w:p>
    <w:p w14:paraId="596CD0F5" w14:textId="2DB88C4A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808BF">
        <w:rPr>
          <w:rFonts w:ascii="Cambria" w:hAnsi="Cambria"/>
          <w:b/>
          <w:i/>
          <w:iCs/>
          <w:sz w:val="24"/>
          <w:szCs w:val="24"/>
        </w:rPr>
        <w:t xml:space="preserve">2. Bilješka uz šifru V007: </w:t>
      </w:r>
      <w:r w:rsidRPr="000808BF">
        <w:rPr>
          <w:rFonts w:ascii="Cambria" w:hAnsi="Cambria"/>
          <w:bCs/>
          <w:sz w:val="24"/>
          <w:szCs w:val="24"/>
        </w:rPr>
        <w:t xml:space="preserve">Stanje dospjelih obveza na kraju izvještajnog razdoblja iznosi </w:t>
      </w:r>
      <w:r w:rsidR="00E937D7">
        <w:rPr>
          <w:rFonts w:ascii="Cambria" w:hAnsi="Cambria"/>
          <w:bCs/>
          <w:sz w:val="24"/>
          <w:szCs w:val="24"/>
        </w:rPr>
        <w:t>21.369,93</w:t>
      </w:r>
      <w:r w:rsidRPr="000808BF">
        <w:rPr>
          <w:rFonts w:ascii="Cambria" w:hAnsi="Cambria"/>
          <w:bCs/>
          <w:sz w:val="24"/>
          <w:szCs w:val="24"/>
        </w:rPr>
        <w:t xml:space="preserve"> €.  Dospjele, a nepodmirene obveze </w:t>
      </w:r>
      <w:r>
        <w:rPr>
          <w:rFonts w:ascii="Cambria" w:hAnsi="Cambria"/>
          <w:bCs/>
          <w:sz w:val="24"/>
          <w:szCs w:val="24"/>
        </w:rPr>
        <w:t>za materijalne rashode (13.</w:t>
      </w:r>
      <w:r w:rsidR="00E937D7">
        <w:rPr>
          <w:rFonts w:ascii="Cambria" w:hAnsi="Cambria"/>
          <w:bCs/>
          <w:sz w:val="24"/>
          <w:szCs w:val="24"/>
        </w:rPr>
        <w:t>503,54</w:t>
      </w:r>
      <w:r>
        <w:rPr>
          <w:rFonts w:ascii="Cambria" w:hAnsi="Cambria"/>
          <w:bCs/>
          <w:sz w:val="24"/>
          <w:szCs w:val="24"/>
        </w:rPr>
        <w:t xml:space="preserve"> €)</w:t>
      </w:r>
      <w:r w:rsidR="00E937D7">
        <w:rPr>
          <w:rFonts w:ascii="Cambria" w:hAnsi="Cambria"/>
          <w:bCs/>
          <w:sz w:val="24"/>
          <w:szCs w:val="24"/>
        </w:rPr>
        <w:t xml:space="preserve"> i za naknade građanima i kućanstvima (997,98 €)</w:t>
      </w:r>
      <w:r>
        <w:rPr>
          <w:rFonts w:ascii="Cambria" w:hAnsi="Cambria"/>
          <w:bCs/>
          <w:sz w:val="24"/>
          <w:szCs w:val="24"/>
        </w:rPr>
        <w:t xml:space="preserve"> su podmirene do predaje izvještaja</w:t>
      </w:r>
      <w:r w:rsidRPr="000808BF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dok o</w:t>
      </w:r>
      <w:r w:rsidRPr="0041111B">
        <w:rPr>
          <w:rFonts w:ascii="Cambria" w:hAnsi="Cambria"/>
          <w:bCs/>
          <w:sz w:val="24"/>
          <w:szCs w:val="24"/>
        </w:rPr>
        <w:t>bveze za nabavu nefinancijske imovine u iznosu od 6.868,41 € nisu podmirene do dospijeć</w:t>
      </w:r>
      <w:r>
        <w:rPr>
          <w:rFonts w:ascii="Cambria" w:hAnsi="Cambria"/>
          <w:bCs/>
          <w:sz w:val="24"/>
          <w:szCs w:val="24"/>
        </w:rPr>
        <w:t xml:space="preserve">a </w:t>
      </w:r>
      <w:r w:rsidRPr="0041111B">
        <w:rPr>
          <w:rFonts w:ascii="Cambria" w:hAnsi="Cambria"/>
          <w:bCs/>
          <w:sz w:val="24"/>
          <w:szCs w:val="24"/>
        </w:rPr>
        <w:t xml:space="preserve">jer nisu izvršene ugovorom dogovorene usluge. </w:t>
      </w:r>
    </w:p>
    <w:p w14:paraId="3E992E08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1587B962" w14:textId="77777777" w:rsidR="00F32E04" w:rsidRDefault="00F32E04" w:rsidP="00F32E04">
      <w:pPr>
        <w:tabs>
          <w:tab w:val="left" w:pos="700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  <w:t>Općinski načelnik:</w:t>
      </w:r>
    </w:p>
    <w:p w14:paraId="12DF9B3A" w14:textId="77777777" w:rsidR="00F32E04" w:rsidRDefault="00F32E04" w:rsidP="00F32E04">
      <w:pPr>
        <w:tabs>
          <w:tab w:val="left" w:pos="3315"/>
        </w:tabs>
        <w:spacing w:after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Dragan Zorić, v.r.</w:t>
      </w:r>
    </w:p>
    <w:p w14:paraId="2752C382" w14:textId="77777777" w:rsidR="00F32E04" w:rsidRDefault="00F32E04" w:rsidP="00F32E04">
      <w:pPr>
        <w:tabs>
          <w:tab w:val="left" w:pos="3315"/>
        </w:tabs>
        <w:jc w:val="center"/>
        <w:rPr>
          <w:rFonts w:ascii="Cambria" w:hAnsi="Cambria"/>
          <w:bCs/>
          <w:sz w:val="24"/>
          <w:szCs w:val="24"/>
        </w:rPr>
      </w:pPr>
    </w:p>
    <w:p w14:paraId="2D2317FC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365BFC82" w14:textId="77777777" w:rsidR="00F32E04" w:rsidRDefault="00F32E04" w:rsidP="00F32E04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01F2D887" w14:textId="77777777" w:rsidR="00F32E04" w:rsidRDefault="00F32E04" w:rsidP="00F32E04"/>
    <w:p w14:paraId="6D638A7C" w14:textId="77777777" w:rsidR="00F32E04" w:rsidRPr="009B13E5" w:rsidRDefault="00F32E04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6D8AEDD0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05D23EED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436489E0" w14:textId="77777777" w:rsidR="00CE2F35" w:rsidRDefault="00CE2F35"/>
    <w:sectPr w:rsidR="00CE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96"/>
    <w:multiLevelType w:val="hybridMultilevel"/>
    <w:tmpl w:val="7F869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48F"/>
    <w:multiLevelType w:val="hybridMultilevel"/>
    <w:tmpl w:val="D8921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A51"/>
    <w:multiLevelType w:val="hybridMultilevel"/>
    <w:tmpl w:val="CC403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37D5"/>
    <w:multiLevelType w:val="hybridMultilevel"/>
    <w:tmpl w:val="49FCA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1EB4"/>
    <w:multiLevelType w:val="hybridMultilevel"/>
    <w:tmpl w:val="2BF85128"/>
    <w:lvl w:ilvl="0" w:tplc="490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720A5"/>
    <w:multiLevelType w:val="hybridMultilevel"/>
    <w:tmpl w:val="FFEA6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B7FC0"/>
    <w:multiLevelType w:val="hybridMultilevel"/>
    <w:tmpl w:val="FC5C209C"/>
    <w:lvl w:ilvl="0" w:tplc="9DC2A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4388A"/>
    <w:multiLevelType w:val="hybridMultilevel"/>
    <w:tmpl w:val="6D70D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2578"/>
    <w:multiLevelType w:val="hybridMultilevel"/>
    <w:tmpl w:val="5412C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6DBA"/>
    <w:multiLevelType w:val="hybridMultilevel"/>
    <w:tmpl w:val="DD883288"/>
    <w:lvl w:ilvl="0" w:tplc="1A8E3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82176">
    <w:abstractNumId w:val="3"/>
  </w:num>
  <w:num w:numId="2" w16cid:durableId="1289163451">
    <w:abstractNumId w:val="2"/>
  </w:num>
  <w:num w:numId="3" w16cid:durableId="1770199427">
    <w:abstractNumId w:val="0"/>
  </w:num>
  <w:num w:numId="4" w16cid:durableId="65685334">
    <w:abstractNumId w:val="1"/>
  </w:num>
  <w:num w:numId="5" w16cid:durableId="1900937373">
    <w:abstractNumId w:val="4"/>
  </w:num>
  <w:num w:numId="6" w16cid:durableId="754934280">
    <w:abstractNumId w:val="9"/>
  </w:num>
  <w:num w:numId="7" w16cid:durableId="1747192900">
    <w:abstractNumId w:val="6"/>
  </w:num>
  <w:num w:numId="8" w16cid:durableId="1650478287">
    <w:abstractNumId w:val="8"/>
  </w:num>
  <w:num w:numId="9" w16cid:durableId="93401446">
    <w:abstractNumId w:val="7"/>
  </w:num>
  <w:num w:numId="10" w16cid:durableId="2079202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59"/>
    <w:rsid w:val="0000326C"/>
    <w:rsid w:val="00012E6C"/>
    <w:rsid w:val="000506CF"/>
    <w:rsid w:val="000808BF"/>
    <w:rsid w:val="00082DAD"/>
    <w:rsid w:val="000E253A"/>
    <w:rsid w:val="0014325F"/>
    <w:rsid w:val="00146836"/>
    <w:rsid w:val="00175608"/>
    <w:rsid w:val="00194083"/>
    <w:rsid w:val="001A7AAD"/>
    <w:rsid w:val="001B305D"/>
    <w:rsid w:val="001E3688"/>
    <w:rsid w:val="00202FC9"/>
    <w:rsid w:val="00244D6D"/>
    <w:rsid w:val="00246807"/>
    <w:rsid w:val="0025478F"/>
    <w:rsid w:val="00261500"/>
    <w:rsid w:val="00265B56"/>
    <w:rsid w:val="002678D7"/>
    <w:rsid w:val="002B41C6"/>
    <w:rsid w:val="002D21AB"/>
    <w:rsid w:val="002D2BD3"/>
    <w:rsid w:val="002E7F5F"/>
    <w:rsid w:val="003A04FA"/>
    <w:rsid w:val="003D1ADC"/>
    <w:rsid w:val="003E3CA1"/>
    <w:rsid w:val="003F1396"/>
    <w:rsid w:val="0041111B"/>
    <w:rsid w:val="004237DB"/>
    <w:rsid w:val="00457E45"/>
    <w:rsid w:val="00497BBE"/>
    <w:rsid w:val="004B25F7"/>
    <w:rsid w:val="004D41E8"/>
    <w:rsid w:val="004E14A9"/>
    <w:rsid w:val="00547C59"/>
    <w:rsid w:val="005572AB"/>
    <w:rsid w:val="005D5A1B"/>
    <w:rsid w:val="0061651B"/>
    <w:rsid w:val="006240CC"/>
    <w:rsid w:val="00651D9C"/>
    <w:rsid w:val="006A3544"/>
    <w:rsid w:val="006C6C21"/>
    <w:rsid w:val="006D344C"/>
    <w:rsid w:val="006F1E16"/>
    <w:rsid w:val="007023B6"/>
    <w:rsid w:val="00731DC6"/>
    <w:rsid w:val="0075691B"/>
    <w:rsid w:val="00786EA2"/>
    <w:rsid w:val="007F3B92"/>
    <w:rsid w:val="00827109"/>
    <w:rsid w:val="008504A0"/>
    <w:rsid w:val="008A74BE"/>
    <w:rsid w:val="008B77CD"/>
    <w:rsid w:val="008E2D1D"/>
    <w:rsid w:val="00933ACF"/>
    <w:rsid w:val="00935A8D"/>
    <w:rsid w:val="009405D6"/>
    <w:rsid w:val="00946584"/>
    <w:rsid w:val="00957EC5"/>
    <w:rsid w:val="0096528E"/>
    <w:rsid w:val="00966659"/>
    <w:rsid w:val="009706E0"/>
    <w:rsid w:val="009B13E5"/>
    <w:rsid w:val="00A33B02"/>
    <w:rsid w:val="00A57052"/>
    <w:rsid w:val="00A65028"/>
    <w:rsid w:val="00A84B1F"/>
    <w:rsid w:val="00A85EF2"/>
    <w:rsid w:val="00AA1D53"/>
    <w:rsid w:val="00AD0B65"/>
    <w:rsid w:val="00AE10BD"/>
    <w:rsid w:val="00AE2214"/>
    <w:rsid w:val="00AE3444"/>
    <w:rsid w:val="00B05218"/>
    <w:rsid w:val="00B17E12"/>
    <w:rsid w:val="00B24837"/>
    <w:rsid w:val="00B50742"/>
    <w:rsid w:val="00B84067"/>
    <w:rsid w:val="00C05AAB"/>
    <w:rsid w:val="00C07D33"/>
    <w:rsid w:val="00C148EC"/>
    <w:rsid w:val="00C23C88"/>
    <w:rsid w:val="00C773D7"/>
    <w:rsid w:val="00C83BDD"/>
    <w:rsid w:val="00CB59E9"/>
    <w:rsid w:val="00CD35AB"/>
    <w:rsid w:val="00CE2F35"/>
    <w:rsid w:val="00CE3862"/>
    <w:rsid w:val="00D05DE1"/>
    <w:rsid w:val="00D5754C"/>
    <w:rsid w:val="00D63035"/>
    <w:rsid w:val="00D66996"/>
    <w:rsid w:val="00D67EEB"/>
    <w:rsid w:val="00D74C1A"/>
    <w:rsid w:val="00DB5316"/>
    <w:rsid w:val="00DE04C6"/>
    <w:rsid w:val="00E63F56"/>
    <w:rsid w:val="00E66C59"/>
    <w:rsid w:val="00E7141D"/>
    <w:rsid w:val="00E937D7"/>
    <w:rsid w:val="00EB0898"/>
    <w:rsid w:val="00EB7EF7"/>
    <w:rsid w:val="00EC0C90"/>
    <w:rsid w:val="00EE3AC2"/>
    <w:rsid w:val="00F26F87"/>
    <w:rsid w:val="00F32E04"/>
    <w:rsid w:val="00F508CA"/>
    <w:rsid w:val="00F73224"/>
    <w:rsid w:val="00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ED7"/>
  <w15:chartTrackingRefBased/>
  <w15:docId w15:val="{4C811290-D47A-46E3-A3F1-DB84AA9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8C84-83E7-4FC0-AEDB-162BCF71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27</cp:revision>
  <cp:lastPrinted>2022-07-25T13:09:00Z</cp:lastPrinted>
  <dcterms:created xsi:type="dcterms:W3CDTF">2021-07-28T09:24:00Z</dcterms:created>
  <dcterms:modified xsi:type="dcterms:W3CDTF">2025-02-13T08:58:00Z</dcterms:modified>
</cp:coreProperties>
</file>